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ind w:firstLine="567"/>
        <w:jc w:val="right"/>
        <w:rPr>
          <w:sz w:val="26"/>
          <w:szCs w:val="26"/>
        </w:rPr>
      </w:pPr>
      <w:r>
        <w:rPr>
          <w:rFonts w:ascii="Times New Roman" w:eastAsia="Times New Roman" w:hAnsi="Times New Roman" w:cs="Times New Roman"/>
          <w:sz w:val="26"/>
          <w:szCs w:val="26"/>
        </w:rPr>
        <w:t>Дело № 5</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1055</w:t>
      </w:r>
      <w:r>
        <w:rPr>
          <w:rFonts w:ascii="Times New Roman" w:eastAsia="Times New Roman" w:hAnsi="Times New Roman" w:cs="Times New Roman"/>
          <w:sz w:val="26"/>
          <w:szCs w:val="26"/>
        </w:rPr>
        <w:t>-2612</w:t>
      </w:r>
      <w:r>
        <w:rPr>
          <w:rFonts w:ascii="Times New Roman" w:eastAsia="Times New Roman" w:hAnsi="Times New Roman" w:cs="Times New Roman"/>
          <w:sz w:val="26"/>
          <w:szCs w:val="26"/>
        </w:rPr>
        <w:t>/202</w:t>
      </w:r>
      <w:r>
        <w:rPr>
          <w:rFonts w:ascii="Times New Roman" w:eastAsia="Times New Roman" w:hAnsi="Times New Roman" w:cs="Times New Roman"/>
          <w:sz w:val="26"/>
          <w:szCs w:val="26"/>
        </w:rPr>
        <w:t>6</w:t>
      </w:r>
    </w:p>
    <w:p>
      <w:pPr>
        <w:spacing w:before="0" w:after="0"/>
        <w:ind w:firstLine="567"/>
        <w:jc w:val="right"/>
        <w:rPr>
          <w:sz w:val="26"/>
          <w:szCs w:val="26"/>
        </w:rPr>
      </w:pPr>
      <w:r>
        <w:rPr>
          <w:rFonts w:ascii="Times New Roman" w:eastAsia="Times New Roman" w:hAnsi="Times New Roman" w:cs="Times New Roman"/>
          <w:sz w:val="26"/>
          <w:szCs w:val="26"/>
        </w:rPr>
        <w:t>86</w:t>
      </w:r>
      <w:r>
        <w:rPr>
          <w:rFonts w:ascii="Times New Roman" w:eastAsia="Times New Roman" w:hAnsi="Times New Roman" w:cs="Times New Roman"/>
          <w:sz w:val="26"/>
          <w:szCs w:val="26"/>
        </w:rPr>
        <w:t>MS</w:t>
      </w:r>
      <w:r>
        <w:rPr>
          <w:rFonts w:ascii="Times New Roman" w:eastAsia="Times New Roman" w:hAnsi="Times New Roman" w:cs="Times New Roman"/>
          <w:sz w:val="26"/>
          <w:szCs w:val="26"/>
        </w:rPr>
        <w:t>0067-01-2026-005978-75</w:t>
      </w:r>
    </w:p>
    <w:p>
      <w:pPr>
        <w:spacing w:before="0" w:after="0"/>
        <w:ind w:firstLine="567"/>
        <w:jc w:val="right"/>
        <w:rPr>
          <w:sz w:val="26"/>
          <w:szCs w:val="26"/>
        </w:rPr>
      </w:pPr>
    </w:p>
    <w:p>
      <w:pPr>
        <w:spacing w:before="0" w:after="0"/>
        <w:ind w:firstLine="709"/>
        <w:jc w:val="center"/>
        <w:rPr>
          <w:sz w:val="26"/>
          <w:szCs w:val="26"/>
        </w:rPr>
      </w:pPr>
      <w:r>
        <w:rPr>
          <w:rFonts w:ascii="Times New Roman" w:eastAsia="Times New Roman" w:hAnsi="Times New Roman" w:cs="Times New Roman"/>
          <w:sz w:val="26"/>
          <w:szCs w:val="26"/>
        </w:rPr>
        <w:t>ПОСТАНОВЛЕНИЕ</w:t>
      </w:r>
    </w:p>
    <w:p>
      <w:pPr>
        <w:spacing w:before="0" w:after="0"/>
        <w:ind w:firstLine="709"/>
        <w:jc w:val="center"/>
        <w:rPr>
          <w:sz w:val="26"/>
          <w:szCs w:val="26"/>
        </w:rPr>
      </w:pPr>
      <w:r>
        <w:rPr>
          <w:rFonts w:ascii="Times New Roman" w:eastAsia="Times New Roman" w:hAnsi="Times New Roman" w:cs="Times New Roman"/>
          <w:sz w:val="26"/>
          <w:szCs w:val="26"/>
        </w:rPr>
        <w:t>по делу об административном правонарушении</w:t>
      </w:r>
    </w:p>
    <w:p>
      <w:pPr>
        <w:spacing w:before="0" w:after="0"/>
        <w:ind w:firstLine="709"/>
        <w:jc w:val="center"/>
        <w:rPr>
          <w:sz w:val="26"/>
          <w:szCs w:val="26"/>
        </w:rPr>
      </w:pPr>
    </w:p>
    <w:p>
      <w:pPr>
        <w:tabs>
          <w:tab w:val="left" w:pos="3495"/>
        </w:tabs>
        <w:spacing w:before="0" w:after="0"/>
        <w:ind w:firstLine="709"/>
        <w:jc w:val="both"/>
        <w:rPr>
          <w:sz w:val="26"/>
          <w:szCs w:val="26"/>
        </w:rPr>
      </w:pPr>
      <w:r>
        <w:rPr>
          <w:rFonts w:ascii="Times New Roman" w:eastAsia="Times New Roman" w:hAnsi="Times New Roman" w:cs="Times New Roman"/>
          <w:sz w:val="26"/>
          <w:szCs w:val="26"/>
        </w:rPr>
        <w:t>05 августа</w:t>
      </w:r>
      <w:r>
        <w:rPr>
          <w:rFonts w:ascii="Times New Roman" w:eastAsia="Times New Roman" w:hAnsi="Times New Roman" w:cs="Times New Roman"/>
          <w:sz w:val="26"/>
          <w:szCs w:val="26"/>
        </w:rPr>
        <w:t xml:space="preserve"> 2026</w:t>
      </w:r>
      <w:r>
        <w:rPr>
          <w:rFonts w:ascii="Times New Roman" w:eastAsia="Times New Roman" w:hAnsi="Times New Roman" w:cs="Times New Roman"/>
          <w:sz w:val="26"/>
          <w:szCs w:val="26"/>
        </w:rPr>
        <w:t xml:space="preserve"> года</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город Сургут</w:t>
      </w:r>
      <w:r>
        <w:rPr>
          <w:rFonts w:ascii="Times New Roman" w:eastAsia="Times New Roman" w:hAnsi="Times New Roman" w:cs="Times New Roman"/>
          <w:sz w:val="26"/>
          <w:szCs w:val="26"/>
        </w:rPr>
        <w:t xml:space="preserve">                                                                               </w:t>
      </w:r>
    </w:p>
    <w:p>
      <w:pPr>
        <w:spacing w:before="0" w:after="0"/>
        <w:ind w:firstLine="709"/>
        <w:jc w:val="both"/>
        <w:rPr>
          <w:sz w:val="26"/>
          <w:szCs w:val="26"/>
        </w:rPr>
      </w:pPr>
    </w:p>
    <w:p>
      <w:pPr>
        <w:spacing w:before="0" w:after="0"/>
        <w:ind w:firstLine="709"/>
        <w:jc w:val="both"/>
        <w:rPr>
          <w:sz w:val="26"/>
          <w:szCs w:val="26"/>
        </w:rPr>
      </w:pPr>
      <w:r>
        <w:rPr>
          <w:rFonts w:ascii="Times New Roman" w:eastAsia="Times New Roman" w:hAnsi="Times New Roman" w:cs="Times New Roman"/>
          <w:sz w:val="26"/>
          <w:szCs w:val="26"/>
        </w:rPr>
        <w:t>Мировой судья судебного участка № 12</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Сургутского</w:t>
      </w:r>
      <w:r>
        <w:rPr>
          <w:rFonts w:ascii="Times New Roman" w:eastAsia="Times New Roman" w:hAnsi="Times New Roman" w:cs="Times New Roman"/>
          <w:sz w:val="26"/>
          <w:szCs w:val="26"/>
        </w:rPr>
        <w:t xml:space="preserve"> судебного района города окружного значения Сургута Ханты-Мансийского автон</w:t>
      </w:r>
      <w:r>
        <w:rPr>
          <w:rFonts w:ascii="Times New Roman" w:eastAsia="Times New Roman" w:hAnsi="Times New Roman" w:cs="Times New Roman"/>
          <w:sz w:val="26"/>
          <w:szCs w:val="26"/>
        </w:rPr>
        <w:t>омного округа – Югры Думлер Галина Павловна</w:t>
      </w:r>
      <w:r>
        <w:rPr>
          <w:rFonts w:ascii="Times New Roman" w:eastAsia="Times New Roman" w:hAnsi="Times New Roman" w:cs="Times New Roman"/>
          <w:sz w:val="26"/>
          <w:szCs w:val="26"/>
        </w:rPr>
        <w:t xml:space="preserve">, находящийся по адресу: ХМАО-Югра, г. Сургут, ул. Гагарина, д. 9, </w:t>
      </w:r>
      <w:r>
        <w:rPr>
          <w:rFonts w:ascii="Times New Roman" w:eastAsia="Times New Roman" w:hAnsi="Times New Roman" w:cs="Times New Roman"/>
          <w:sz w:val="26"/>
          <w:szCs w:val="26"/>
        </w:rPr>
        <w:t>каб</w:t>
      </w:r>
      <w:r>
        <w:rPr>
          <w:rFonts w:ascii="Times New Roman" w:eastAsia="Times New Roman" w:hAnsi="Times New Roman" w:cs="Times New Roman"/>
          <w:sz w:val="26"/>
          <w:szCs w:val="26"/>
        </w:rPr>
        <w:t xml:space="preserve">. 402, </w:t>
      </w:r>
    </w:p>
    <w:p>
      <w:pPr>
        <w:spacing w:before="0" w:after="0"/>
        <w:ind w:firstLine="709"/>
        <w:jc w:val="both"/>
        <w:rPr>
          <w:sz w:val="26"/>
          <w:szCs w:val="26"/>
        </w:rPr>
      </w:pPr>
      <w:r>
        <w:rPr>
          <w:rFonts w:ascii="Times New Roman" w:eastAsia="Times New Roman" w:hAnsi="Times New Roman" w:cs="Times New Roman"/>
          <w:sz w:val="26"/>
          <w:szCs w:val="26"/>
        </w:rPr>
        <w:t xml:space="preserve">с участием </w:t>
      </w:r>
      <w:r>
        <w:rPr>
          <w:rFonts w:ascii="Times New Roman" w:eastAsia="Times New Roman" w:hAnsi="Times New Roman" w:cs="Times New Roman"/>
          <w:sz w:val="26"/>
          <w:szCs w:val="26"/>
        </w:rPr>
        <w:t>Маслова А.В</w:t>
      </w:r>
      <w:r>
        <w:rPr>
          <w:rFonts w:ascii="Times New Roman" w:eastAsia="Times New Roman" w:hAnsi="Times New Roman" w:cs="Times New Roman"/>
          <w:sz w:val="26"/>
          <w:szCs w:val="26"/>
        </w:rPr>
        <w:t xml:space="preserve">., </w:t>
      </w:r>
    </w:p>
    <w:p>
      <w:pPr>
        <w:spacing w:before="0" w:after="0"/>
        <w:ind w:firstLine="709"/>
        <w:jc w:val="both"/>
        <w:rPr>
          <w:sz w:val="26"/>
          <w:szCs w:val="26"/>
        </w:rPr>
      </w:pPr>
      <w:r>
        <w:rPr>
          <w:rFonts w:ascii="Times New Roman" w:eastAsia="Times New Roman" w:hAnsi="Times New Roman" w:cs="Times New Roman"/>
          <w:sz w:val="26"/>
          <w:szCs w:val="26"/>
        </w:rPr>
        <w:t xml:space="preserve">рассмотрев материалы дела об административном правонарушении, предусмотренном </w:t>
      </w:r>
      <w:r>
        <w:rPr>
          <w:rFonts w:ascii="Times New Roman" w:eastAsia="Times New Roman" w:hAnsi="Times New Roman" w:cs="Times New Roman"/>
          <w:sz w:val="26"/>
          <w:szCs w:val="26"/>
        </w:rPr>
        <w:t xml:space="preserve">ч. 1 </w:t>
      </w:r>
      <w:r>
        <w:rPr>
          <w:rFonts w:ascii="Times New Roman" w:eastAsia="Times New Roman" w:hAnsi="Times New Roman" w:cs="Times New Roman"/>
          <w:sz w:val="26"/>
          <w:szCs w:val="26"/>
        </w:rPr>
        <w:t>ст.</w:t>
      </w:r>
      <w:r>
        <w:rPr>
          <w:rFonts w:ascii="Times New Roman" w:eastAsia="Times New Roman" w:hAnsi="Times New Roman" w:cs="Times New Roman"/>
          <w:sz w:val="26"/>
          <w:szCs w:val="26"/>
        </w:rPr>
        <w:t xml:space="preserve"> 12.34 К</w:t>
      </w:r>
      <w:r>
        <w:rPr>
          <w:rFonts w:ascii="Times New Roman" w:eastAsia="Times New Roman" w:hAnsi="Times New Roman" w:cs="Times New Roman"/>
          <w:sz w:val="26"/>
          <w:szCs w:val="26"/>
        </w:rPr>
        <w:t xml:space="preserve">оАП РФ в отношении: </w:t>
      </w:r>
    </w:p>
    <w:p>
      <w:pPr>
        <w:spacing w:before="0" w:after="0"/>
        <w:ind w:firstLine="709"/>
        <w:jc w:val="both"/>
        <w:rPr>
          <w:sz w:val="26"/>
          <w:szCs w:val="26"/>
        </w:rPr>
      </w:pPr>
      <w:r>
        <w:rPr>
          <w:rFonts w:ascii="Times New Roman" w:eastAsia="Times New Roman" w:hAnsi="Times New Roman" w:cs="Times New Roman"/>
          <w:sz w:val="26"/>
          <w:szCs w:val="26"/>
        </w:rPr>
        <w:t>Маслова Александра Валерьевича</w:t>
      </w:r>
      <w:r>
        <w:rPr>
          <w:rFonts w:ascii="Times New Roman" w:eastAsia="Times New Roman" w:hAnsi="Times New Roman" w:cs="Times New Roman"/>
          <w:sz w:val="26"/>
          <w:szCs w:val="26"/>
        </w:rPr>
        <w:t xml:space="preserve">, </w:t>
      </w:r>
      <w:r>
        <w:rPr>
          <w:rStyle w:val="cat-UserDefinedgrp-59rplc-10"/>
          <w:rFonts w:ascii="Times New Roman" w:eastAsia="Times New Roman" w:hAnsi="Times New Roman" w:cs="Times New Roman"/>
          <w:sz w:val="26"/>
          <w:szCs w:val="26"/>
        </w:rPr>
        <w:t>...</w:t>
      </w:r>
    </w:p>
    <w:p>
      <w:pPr>
        <w:spacing w:before="0" w:after="0"/>
        <w:ind w:firstLine="709"/>
        <w:jc w:val="both"/>
        <w:rPr>
          <w:sz w:val="26"/>
          <w:szCs w:val="26"/>
        </w:rPr>
      </w:pPr>
    </w:p>
    <w:p>
      <w:pPr>
        <w:spacing w:before="0" w:after="0"/>
        <w:ind w:firstLine="709"/>
        <w:jc w:val="center"/>
        <w:rPr>
          <w:sz w:val="26"/>
          <w:szCs w:val="26"/>
        </w:rPr>
      </w:pPr>
      <w:r>
        <w:rPr>
          <w:rFonts w:ascii="Times New Roman" w:eastAsia="Times New Roman" w:hAnsi="Times New Roman" w:cs="Times New Roman"/>
          <w:sz w:val="26"/>
          <w:szCs w:val="26"/>
        </w:rPr>
        <w:t>установил:</w:t>
      </w:r>
    </w:p>
    <w:p>
      <w:pPr>
        <w:spacing w:before="0" w:after="0"/>
        <w:ind w:firstLine="709"/>
        <w:jc w:val="center"/>
        <w:rPr>
          <w:sz w:val="26"/>
          <w:szCs w:val="26"/>
        </w:rPr>
      </w:pPr>
    </w:p>
    <w:p>
      <w:pPr>
        <w:spacing w:before="0" w:after="0"/>
        <w:ind w:firstLine="709"/>
        <w:jc w:val="both"/>
        <w:rPr>
          <w:sz w:val="26"/>
          <w:szCs w:val="26"/>
        </w:rPr>
      </w:pPr>
      <w:r>
        <w:rPr>
          <w:rFonts w:ascii="Times New Roman" w:eastAsia="Times New Roman" w:hAnsi="Times New Roman" w:cs="Times New Roman"/>
          <w:sz w:val="26"/>
          <w:szCs w:val="26"/>
        </w:rPr>
        <w:t>13.07.2026 года в 23 час. 25</w:t>
      </w:r>
      <w:r>
        <w:rPr>
          <w:rFonts w:ascii="Times New Roman" w:eastAsia="Times New Roman" w:hAnsi="Times New Roman" w:cs="Times New Roman"/>
          <w:sz w:val="26"/>
          <w:szCs w:val="26"/>
        </w:rPr>
        <w:t xml:space="preserve"> мин. на </w:t>
      </w:r>
      <w:r>
        <w:rPr>
          <w:rStyle w:val="cat-UserDefinedgrp-60rplc-21"/>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в г. Сургуте, являясь должностным лицом, ответственным за производство работ, не выполнил обязанности по обеспечению</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безопасности дорожного движения в месте </w:t>
      </w:r>
      <w:r>
        <w:rPr>
          <w:rFonts w:ascii="Times New Roman" w:eastAsia="Times New Roman" w:hAnsi="Times New Roman" w:cs="Times New Roman"/>
          <w:sz w:val="26"/>
          <w:szCs w:val="26"/>
        </w:rPr>
        <w:t xml:space="preserve">производства работ, а именно </w:t>
      </w:r>
      <w:r>
        <w:rPr>
          <w:rFonts w:ascii="Times New Roman" w:eastAsia="Times New Roman" w:hAnsi="Times New Roman" w:cs="Times New Roman"/>
          <w:sz w:val="26"/>
          <w:szCs w:val="26"/>
        </w:rPr>
        <w:t>при подъезде к месту производства работ на ул</w:t>
      </w:r>
      <w:r>
        <w:rPr>
          <w:rStyle w:val="cat-UserDefinedgrp-61rplc-24"/>
          <w:rFonts w:ascii="Times New Roman" w:eastAsia="Times New Roman" w:hAnsi="Times New Roman" w:cs="Times New Roman"/>
          <w:sz w:val="26"/>
          <w:szCs w:val="26"/>
        </w:rPr>
        <w:t>...</w:t>
      </w:r>
      <w:r>
        <w:rPr>
          <w:rFonts w:ascii="Times New Roman" w:eastAsia="Times New Roman" w:hAnsi="Times New Roman" w:cs="Times New Roman"/>
          <w:sz w:val="26"/>
          <w:szCs w:val="26"/>
        </w:rPr>
        <w:t>, не обозначил участок проведения работ в соответствии с утвержденной в установленном порядке схемой организации дорожного движения, соответствующими техническими средствами организации дорожного движения (отсутствуют временные дорожные знаки) 1.25 «дорожные работы», 4.2.1 «объезд препятствий справа»</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тем самым не проинформировал надлежащим образом участников дорожного движения об опасности в нарушение п. 14 ОП Правил дорожного движения Российской Федерации, чем создал угрозу безопасности дорожного движения. </w:t>
      </w:r>
    </w:p>
    <w:p>
      <w:pPr>
        <w:spacing w:before="0" w:after="0"/>
        <w:ind w:firstLine="709"/>
        <w:jc w:val="both"/>
        <w:rPr>
          <w:sz w:val="26"/>
          <w:szCs w:val="26"/>
        </w:rPr>
      </w:pPr>
      <w:r>
        <w:rPr>
          <w:rFonts w:ascii="Times New Roman" w:eastAsia="Times New Roman" w:hAnsi="Times New Roman" w:cs="Times New Roman"/>
          <w:sz w:val="26"/>
          <w:szCs w:val="26"/>
        </w:rPr>
        <w:t xml:space="preserve">Данное обстоятельство послужило основанием для составления в отношении </w:t>
      </w:r>
      <w:r>
        <w:rPr>
          <w:rFonts w:ascii="Times New Roman" w:eastAsia="Times New Roman" w:hAnsi="Times New Roman" w:cs="Times New Roman"/>
          <w:sz w:val="26"/>
          <w:szCs w:val="26"/>
        </w:rPr>
        <w:t>Маслова А.В</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22.07</w:t>
      </w:r>
      <w:r>
        <w:rPr>
          <w:rFonts w:ascii="Times New Roman" w:eastAsia="Times New Roman" w:hAnsi="Times New Roman" w:cs="Times New Roman"/>
          <w:sz w:val="26"/>
          <w:szCs w:val="26"/>
        </w:rPr>
        <w:t xml:space="preserve">.2026 года протокола 86 ХМ </w:t>
      </w:r>
      <w:r>
        <w:rPr>
          <w:rFonts w:ascii="Times New Roman" w:eastAsia="Times New Roman" w:hAnsi="Times New Roman" w:cs="Times New Roman"/>
          <w:sz w:val="26"/>
          <w:szCs w:val="26"/>
        </w:rPr>
        <w:t>904337</w:t>
      </w:r>
      <w:r>
        <w:rPr>
          <w:rFonts w:ascii="Times New Roman" w:eastAsia="Times New Roman" w:hAnsi="Times New Roman" w:cs="Times New Roman"/>
          <w:sz w:val="26"/>
          <w:szCs w:val="26"/>
        </w:rPr>
        <w:t xml:space="preserve"> об административном правонарушении по ч. 1 ст. 12.34 КоАП РФ.</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p>
    <w:p>
      <w:pPr>
        <w:spacing w:before="0" w:after="0"/>
        <w:ind w:firstLine="709"/>
        <w:jc w:val="both"/>
        <w:rPr>
          <w:sz w:val="26"/>
          <w:szCs w:val="26"/>
        </w:rPr>
      </w:pPr>
      <w:r>
        <w:rPr>
          <w:rFonts w:ascii="Times New Roman" w:eastAsia="Times New Roman" w:hAnsi="Times New Roman" w:cs="Times New Roman"/>
          <w:sz w:val="26"/>
          <w:szCs w:val="26"/>
        </w:rPr>
        <w:t>Маслов А.В</w:t>
      </w:r>
      <w:r>
        <w:rPr>
          <w:rFonts w:ascii="Times New Roman" w:eastAsia="Times New Roman" w:hAnsi="Times New Roman" w:cs="Times New Roman"/>
          <w:sz w:val="26"/>
          <w:szCs w:val="26"/>
        </w:rPr>
        <w:t>. в судебном заседании вину признал</w:t>
      </w:r>
      <w:r>
        <w:rPr>
          <w:rFonts w:ascii="Times New Roman" w:eastAsia="Times New Roman" w:hAnsi="Times New Roman" w:cs="Times New Roman"/>
          <w:sz w:val="26"/>
          <w:szCs w:val="26"/>
        </w:rPr>
        <w:t>, иных пояснений не давал.</w:t>
      </w:r>
    </w:p>
    <w:p>
      <w:pPr>
        <w:spacing w:before="0" w:after="0"/>
        <w:ind w:firstLine="709"/>
        <w:jc w:val="both"/>
        <w:rPr>
          <w:sz w:val="26"/>
          <w:szCs w:val="26"/>
        </w:rPr>
      </w:pPr>
      <w:r>
        <w:rPr>
          <w:rFonts w:ascii="Times New Roman" w:eastAsia="Times New Roman" w:hAnsi="Times New Roman" w:cs="Times New Roman"/>
          <w:sz w:val="26"/>
          <w:szCs w:val="26"/>
        </w:rPr>
        <w:t xml:space="preserve">Изучив </w:t>
      </w:r>
      <w:r>
        <w:rPr>
          <w:rFonts w:ascii="Times New Roman" w:eastAsia="Times New Roman" w:hAnsi="Times New Roman" w:cs="Times New Roman"/>
          <w:sz w:val="26"/>
          <w:szCs w:val="26"/>
        </w:rPr>
        <w:t xml:space="preserve">письменные </w:t>
      </w:r>
      <w:r>
        <w:rPr>
          <w:rFonts w:ascii="Times New Roman" w:eastAsia="Times New Roman" w:hAnsi="Times New Roman" w:cs="Times New Roman"/>
          <w:sz w:val="26"/>
          <w:szCs w:val="26"/>
        </w:rPr>
        <w:t xml:space="preserve">материалы дела, </w:t>
      </w:r>
      <w:r>
        <w:rPr>
          <w:rFonts w:ascii="Times New Roman" w:eastAsia="Times New Roman" w:hAnsi="Times New Roman" w:cs="Times New Roman"/>
          <w:sz w:val="26"/>
          <w:szCs w:val="26"/>
        </w:rPr>
        <w:t xml:space="preserve">мировой </w:t>
      </w:r>
      <w:r>
        <w:rPr>
          <w:rFonts w:ascii="Times New Roman" w:eastAsia="Times New Roman" w:hAnsi="Times New Roman" w:cs="Times New Roman"/>
          <w:sz w:val="26"/>
          <w:szCs w:val="26"/>
        </w:rPr>
        <w:t>судья при</w:t>
      </w:r>
      <w:r>
        <w:rPr>
          <w:rFonts w:ascii="Times New Roman" w:eastAsia="Times New Roman" w:hAnsi="Times New Roman" w:cs="Times New Roman"/>
          <w:sz w:val="26"/>
          <w:szCs w:val="26"/>
        </w:rPr>
        <w:t xml:space="preserve">ходит к </w:t>
      </w:r>
      <w:r>
        <w:rPr>
          <w:rFonts w:ascii="Times New Roman" w:eastAsia="Times New Roman" w:hAnsi="Times New Roman" w:cs="Times New Roman"/>
          <w:sz w:val="26"/>
          <w:szCs w:val="26"/>
        </w:rPr>
        <w:t xml:space="preserve">следующему. </w:t>
      </w:r>
    </w:p>
    <w:p>
      <w:pPr>
        <w:spacing w:before="0" w:after="0"/>
        <w:ind w:firstLine="709"/>
        <w:jc w:val="both"/>
        <w:rPr>
          <w:sz w:val="26"/>
          <w:szCs w:val="26"/>
        </w:rPr>
      </w:pPr>
      <w:r>
        <w:rPr>
          <w:rFonts w:ascii="Times New Roman" w:eastAsia="Times New Roman" w:hAnsi="Times New Roman" w:cs="Times New Roman"/>
          <w:sz w:val="26"/>
          <w:szCs w:val="26"/>
        </w:rPr>
        <w:t>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образует состав административного правонарушения, предусмотренного</w:t>
      </w:r>
      <w:r>
        <w:rPr>
          <w:rFonts w:ascii="Times New Roman" w:eastAsia="Times New Roman" w:hAnsi="Times New Roman" w:cs="Times New Roman"/>
          <w:sz w:val="26"/>
          <w:szCs w:val="26"/>
        </w:rPr>
        <w:t> </w:t>
      </w:r>
      <w:hyperlink r:id="rId4" w:anchor="/document/12125267/entry/123401" w:history="1">
        <w:r>
          <w:rPr>
            <w:rFonts w:ascii="Times New Roman" w:eastAsia="Times New Roman" w:hAnsi="Times New Roman" w:cs="Times New Roman"/>
            <w:color w:val="0000EE"/>
            <w:sz w:val="26"/>
            <w:szCs w:val="26"/>
          </w:rPr>
          <w:t>ч. 1 ст. 12.34</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 xml:space="preserve">КоАП РФ. </w:t>
      </w:r>
    </w:p>
    <w:p>
      <w:pPr>
        <w:spacing w:before="0" w:after="0"/>
        <w:ind w:firstLine="709"/>
        <w:jc w:val="both"/>
        <w:rPr>
          <w:sz w:val="26"/>
          <w:szCs w:val="26"/>
        </w:rPr>
      </w:pPr>
      <w:r>
        <w:rPr>
          <w:rFonts w:ascii="Times New Roman" w:eastAsia="Times New Roman" w:hAnsi="Times New Roman" w:cs="Times New Roman"/>
          <w:sz w:val="26"/>
          <w:szCs w:val="26"/>
        </w:rPr>
        <w:t>В соответствии с</w:t>
      </w:r>
      <w:r>
        <w:rPr>
          <w:rFonts w:ascii="Times New Roman" w:eastAsia="Times New Roman" w:hAnsi="Times New Roman" w:cs="Times New Roman"/>
          <w:sz w:val="26"/>
          <w:szCs w:val="26"/>
        </w:rPr>
        <w:t> </w:t>
      </w:r>
      <w:hyperlink r:id="rId4" w:anchor="/document/10103000/entry/1502" w:history="1">
        <w:r>
          <w:rPr>
            <w:rFonts w:ascii="Times New Roman" w:eastAsia="Times New Roman" w:hAnsi="Times New Roman" w:cs="Times New Roman"/>
            <w:color w:val="0000EE"/>
            <w:sz w:val="26"/>
            <w:szCs w:val="26"/>
          </w:rPr>
          <w:t>ч. 2 ст. 15</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Конституции Российской Федерации органы государственной власти, органы местного самоуправления, должностные лица, граждане и их объединения обязаны соблюдать</w:t>
      </w:r>
      <w:r>
        <w:rPr>
          <w:rFonts w:ascii="Times New Roman" w:eastAsia="Times New Roman" w:hAnsi="Times New Roman" w:cs="Times New Roman"/>
          <w:sz w:val="26"/>
          <w:szCs w:val="26"/>
        </w:rPr>
        <w:t> </w:t>
      </w:r>
      <w:hyperlink r:id="rId4" w:anchor="/document/10103000/entry/0" w:history="1">
        <w:r>
          <w:rPr>
            <w:rFonts w:ascii="Times New Roman" w:eastAsia="Times New Roman" w:hAnsi="Times New Roman" w:cs="Times New Roman"/>
            <w:color w:val="0000EE"/>
            <w:sz w:val="26"/>
            <w:szCs w:val="26"/>
          </w:rPr>
          <w:t>Конституцию</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 xml:space="preserve">Российской Федерации и законы. </w:t>
      </w:r>
      <w:r>
        <w:rPr>
          <w:rFonts w:ascii="Times New Roman" w:eastAsia="Times New Roman" w:hAnsi="Times New Roman" w:cs="Times New Roman"/>
          <w:sz w:val="26"/>
          <w:szCs w:val="26"/>
        </w:rPr>
        <w:t>Правовые основы обеспечения безопасности дорожного движения на территории Российской Федерации определены</w:t>
      </w:r>
      <w:r>
        <w:rPr>
          <w:rFonts w:ascii="Times New Roman" w:eastAsia="Times New Roman" w:hAnsi="Times New Roman" w:cs="Times New Roman"/>
          <w:sz w:val="26"/>
          <w:szCs w:val="26"/>
        </w:rPr>
        <w:t> </w:t>
      </w:r>
      <w:hyperlink r:id="rId4" w:anchor="/document/10105643/entry/0" w:history="1">
        <w:r>
          <w:rPr>
            <w:rFonts w:ascii="Times New Roman" w:eastAsia="Times New Roman" w:hAnsi="Times New Roman" w:cs="Times New Roman"/>
            <w:color w:val="0000EE"/>
            <w:sz w:val="26"/>
            <w:szCs w:val="26"/>
          </w:rPr>
          <w:t>Федеральным законом</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 xml:space="preserve">№ 196-ФЗ от 10.12.1995 года "О безопасности дорожного движения". </w:t>
      </w:r>
    </w:p>
    <w:p>
      <w:pPr>
        <w:spacing w:before="0" w:after="0"/>
        <w:ind w:firstLine="709"/>
        <w:jc w:val="both"/>
        <w:rPr>
          <w:sz w:val="26"/>
          <w:szCs w:val="26"/>
        </w:rPr>
      </w:pPr>
      <w:r>
        <w:rPr>
          <w:rFonts w:ascii="Times New Roman" w:eastAsia="Times New Roman" w:hAnsi="Times New Roman" w:cs="Times New Roman"/>
          <w:sz w:val="26"/>
          <w:szCs w:val="26"/>
        </w:rPr>
        <w:t>В статье 2 названного Федерального закона раскрыты основные термины, в частности указано, что под безопасностью дорожного движения понимается состояние данного процесса, отражающее степень защищенности его участников от дорожно-транспортных происшествий и их последствий. Под обеспечением безопасности дорожного движения понимается деятельность, направленная на предупреждение причин возникновения дорожно-транспортных происшествий и снижение тяжести их последствий.</w:t>
      </w:r>
    </w:p>
    <w:p>
      <w:pPr>
        <w:spacing w:before="0" w:after="0"/>
        <w:ind w:firstLine="709"/>
        <w:jc w:val="both"/>
        <w:rPr>
          <w:sz w:val="26"/>
          <w:szCs w:val="26"/>
        </w:rPr>
      </w:pPr>
      <w:r>
        <w:rPr>
          <w:rFonts w:ascii="Times New Roman" w:eastAsia="Times New Roman" w:hAnsi="Times New Roman" w:cs="Times New Roman"/>
          <w:sz w:val="26"/>
          <w:szCs w:val="26"/>
        </w:rPr>
        <w:t>В силу</w:t>
      </w:r>
      <w:r>
        <w:rPr>
          <w:rFonts w:ascii="Times New Roman" w:eastAsia="Times New Roman" w:hAnsi="Times New Roman" w:cs="Times New Roman"/>
          <w:sz w:val="26"/>
          <w:szCs w:val="26"/>
        </w:rPr>
        <w:t> </w:t>
      </w:r>
      <w:hyperlink r:id="rId4" w:anchor="/document/10105643/entry/12" w:history="1">
        <w:r>
          <w:rPr>
            <w:rFonts w:ascii="Times New Roman" w:eastAsia="Times New Roman" w:hAnsi="Times New Roman" w:cs="Times New Roman"/>
            <w:color w:val="0000EE"/>
            <w:sz w:val="26"/>
            <w:szCs w:val="26"/>
          </w:rPr>
          <w:t>ст. 12</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Федерального закона № 196-ФЗ от 10.12.1995 года "О безопасности дорожного движения" ремонт и содержание дорог на территории Российской Федерации должны обеспечивать безопасность дорожного движения. Соответствие состояния дорог техническим регламентам и другим нормативным документам, относящимся к обеспечению безопасности дорожного движения, удостоверяется актами контрольных осмотров либо обследований дорог, проводимых с участием соответствующих органов исполнительной власти.</w:t>
      </w:r>
    </w:p>
    <w:p>
      <w:pPr>
        <w:spacing w:before="0" w:after="0"/>
        <w:ind w:firstLine="709"/>
        <w:jc w:val="both"/>
        <w:rPr>
          <w:sz w:val="26"/>
          <w:szCs w:val="26"/>
        </w:rPr>
      </w:pPr>
      <w:r>
        <w:rPr>
          <w:rFonts w:ascii="Times New Roman" w:eastAsia="Times New Roman" w:hAnsi="Times New Roman" w:cs="Times New Roman"/>
          <w:sz w:val="26"/>
          <w:szCs w:val="26"/>
        </w:rPr>
        <w:t>Обязанность по обеспечению соответствия состояния дорог при их содержании установленным техническим регламентам и другим нормативным документам возлагается на лица, осуществляющие содержание автомобильных дорог.</w:t>
      </w:r>
    </w:p>
    <w:p>
      <w:pPr>
        <w:spacing w:before="0" w:after="0"/>
        <w:ind w:firstLine="709"/>
        <w:jc w:val="both"/>
        <w:rPr>
          <w:sz w:val="26"/>
          <w:szCs w:val="26"/>
        </w:rPr>
      </w:pPr>
      <w:r>
        <w:rPr>
          <w:rFonts w:ascii="Times New Roman" w:eastAsia="Times New Roman" w:hAnsi="Times New Roman" w:cs="Times New Roman"/>
          <w:sz w:val="26"/>
          <w:szCs w:val="26"/>
        </w:rPr>
        <w:t>Согласно</w:t>
      </w:r>
      <w:r>
        <w:rPr>
          <w:rFonts w:ascii="Times New Roman" w:eastAsia="Times New Roman" w:hAnsi="Times New Roman" w:cs="Times New Roman"/>
          <w:sz w:val="26"/>
          <w:szCs w:val="26"/>
        </w:rPr>
        <w:t> </w:t>
      </w:r>
      <w:hyperlink r:id="rId4" w:anchor="/document/1305770/entry/20013" w:history="1">
        <w:r>
          <w:rPr>
            <w:rFonts w:ascii="Times New Roman" w:eastAsia="Times New Roman" w:hAnsi="Times New Roman" w:cs="Times New Roman"/>
            <w:color w:val="0000EE"/>
            <w:sz w:val="26"/>
            <w:szCs w:val="26"/>
          </w:rPr>
          <w:t>п. 13</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Основных положений по допуску транспортных средств к эксплуатации и обязанностей должностных лиц по обеспечению безопасности дорожного движения, утвержденных</w:t>
      </w:r>
      <w:r>
        <w:rPr>
          <w:rFonts w:ascii="Times New Roman" w:eastAsia="Times New Roman" w:hAnsi="Times New Roman" w:cs="Times New Roman"/>
          <w:sz w:val="26"/>
          <w:szCs w:val="26"/>
        </w:rPr>
        <w:t> </w:t>
      </w:r>
      <w:hyperlink r:id="rId4" w:anchor="/document/1305770/entry/0" w:history="1">
        <w:r>
          <w:rPr>
            <w:rFonts w:ascii="Times New Roman" w:eastAsia="Times New Roman" w:hAnsi="Times New Roman" w:cs="Times New Roman"/>
            <w:color w:val="0000EE"/>
            <w:sz w:val="26"/>
            <w:szCs w:val="26"/>
          </w:rPr>
          <w:t>Постановлением</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Совета Министров - Правительства Российской Федерации № 1090 от 23.10.1993 года, должностные и иные лица, ответственные за состояние дорог, железнодорожных переездов и других дорожных сооружений, обязаны содержать дороги, железнодорожные переезды и другие дорожные сооружения в безопасном для движения состоянии в соответствии с требованиями стандартов, норм и правил.</w:t>
      </w:r>
      <w:r>
        <w:rPr>
          <w:rFonts w:ascii="Times New Roman" w:eastAsia="Times New Roman" w:hAnsi="Times New Roman" w:cs="Times New Roman"/>
          <w:sz w:val="26"/>
          <w:szCs w:val="26"/>
        </w:rPr>
        <w:t xml:space="preserve"> </w:t>
      </w:r>
    </w:p>
    <w:p>
      <w:pPr>
        <w:spacing w:before="0" w:after="0"/>
        <w:ind w:firstLine="709"/>
        <w:jc w:val="both"/>
        <w:rPr>
          <w:sz w:val="26"/>
          <w:szCs w:val="26"/>
        </w:rPr>
      </w:pPr>
      <w:hyperlink r:id="rId4" w:anchor="/document/1305770/entry/41" w:history="1">
        <w:r>
          <w:rPr>
            <w:rFonts w:ascii="Times New Roman" w:eastAsia="Times New Roman" w:hAnsi="Times New Roman" w:cs="Times New Roman"/>
            <w:color w:val="0000EE"/>
            <w:sz w:val="26"/>
            <w:szCs w:val="26"/>
          </w:rPr>
          <w:t>Пунктом 14</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Основных положений по допуску транспортных средств к эксплуатации и обязанностей должностных лиц по обеспечению безопасности дорожного движения установлено, что должностные и иные лица, ответственные за производство работ на дорогах, обязаны обеспечивать безопасность движения в местах проведения работ. Эти места, а также неработающие дорожные машины, строительные материалы, конструкции и тому подобное, которые не могут быть убраны за пределы дороги, должны быть обозначены соответствующими дорожными знаками, направляющими и ограждающими устройствами, а в темное время суток и в условиях недостаточной видимости - дополнительно красными или желтыми сигнальными огнями. По окончании работ на дороге должно быть обеспечено безопасное передвижение транспортных средств и пешеходов</w:t>
      </w:r>
      <w:r>
        <w:rPr>
          <w:rFonts w:ascii="Times New Roman" w:eastAsia="Times New Roman" w:hAnsi="Times New Roman" w:cs="Times New Roman"/>
          <w:sz w:val="26"/>
          <w:szCs w:val="26"/>
        </w:rPr>
        <w:t>, а временные технические средства организации дорожного движения, установленные в местах проведения дорожных работ, должны быть убраны, демонтированы или демаркированы.</w:t>
      </w:r>
    </w:p>
    <w:p>
      <w:pPr>
        <w:spacing w:before="0" w:after="0"/>
        <w:ind w:firstLine="709"/>
        <w:jc w:val="both"/>
        <w:rPr>
          <w:sz w:val="26"/>
          <w:szCs w:val="26"/>
        </w:rPr>
      </w:pPr>
      <w:r>
        <w:rPr>
          <w:rFonts w:ascii="Times New Roman" w:eastAsia="Times New Roman" w:hAnsi="Times New Roman" w:cs="Times New Roman"/>
          <w:sz w:val="26"/>
          <w:szCs w:val="26"/>
        </w:rPr>
        <w:t>В</w:t>
      </w:r>
      <w:r>
        <w:rPr>
          <w:rFonts w:ascii="Times New Roman" w:eastAsia="Times New Roman" w:hAnsi="Times New Roman" w:cs="Times New Roman"/>
          <w:sz w:val="26"/>
          <w:szCs w:val="26"/>
        </w:rPr>
        <w:t xml:space="preserve"> ходе судебного разбирательства</w:t>
      </w:r>
      <w:r>
        <w:rPr>
          <w:rFonts w:ascii="Times New Roman" w:eastAsia="Times New Roman" w:hAnsi="Times New Roman" w:cs="Times New Roman"/>
          <w:sz w:val="26"/>
          <w:szCs w:val="26"/>
        </w:rPr>
        <w:t xml:space="preserve"> установлено</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что </w:t>
      </w:r>
      <w:r>
        <w:rPr>
          <w:rFonts w:ascii="Times New Roman" w:eastAsia="Times New Roman" w:hAnsi="Times New Roman" w:cs="Times New Roman"/>
          <w:sz w:val="26"/>
          <w:szCs w:val="26"/>
        </w:rPr>
        <w:t>01.04.2026</w:t>
      </w:r>
      <w:r>
        <w:rPr>
          <w:rFonts w:ascii="Times New Roman" w:eastAsia="Times New Roman" w:hAnsi="Times New Roman" w:cs="Times New Roman"/>
          <w:sz w:val="26"/>
          <w:szCs w:val="26"/>
        </w:rPr>
        <w:t xml:space="preserve"> года между </w:t>
      </w:r>
      <w:r>
        <w:rPr>
          <w:rFonts w:ascii="Times New Roman" w:eastAsia="Times New Roman" w:hAnsi="Times New Roman" w:cs="Times New Roman"/>
          <w:sz w:val="26"/>
          <w:szCs w:val="26"/>
        </w:rPr>
        <w:t xml:space="preserve">индивидуальным предпринимателем </w:t>
      </w:r>
      <w:r>
        <w:rPr>
          <w:rFonts w:ascii="Times New Roman" w:eastAsia="Times New Roman" w:hAnsi="Times New Roman" w:cs="Times New Roman"/>
          <w:sz w:val="26"/>
          <w:szCs w:val="26"/>
        </w:rPr>
        <w:t>Ворсиным</w:t>
      </w:r>
      <w:r>
        <w:rPr>
          <w:rFonts w:ascii="Times New Roman" w:eastAsia="Times New Roman" w:hAnsi="Times New Roman" w:cs="Times New Roman"/>
          <w:sz w:val="26"/>
          <w:szCs w:val="26"/>
        </w:rPr>
        <w:t xml:space="preserve"> Д.Н.</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заказчик</w:t>
      </w:r>
      <w:r>
        <w:rPr>
          <w:rFonts w:ascii="Times New Roman" w:eastAsia="Times New Roman" w:hAnsi="Times New Roman" w:cs="Times New Roman"/>
          <w:sz w:val="26"/>
          <w:szCs w:val="26"/>
        </w:rPr>
        <w:t xml:space="preserve">) и </w:t>
      </w:r>
      <w:r>
        <w:rPr>
          <w:rFonts w:ascii="Times New Roman" w:eastAsia="Times New Roman" w:hAnsi="Times New Roman" w:cs="Times New Roman"/>
          <w:sz w:val="26"/>
          <w:szCs w:val="26"/>
        </w:rPr>
        <w:t>Масловым А.В</w:t>
      </w:r>
      <w:r>
        <w:rPr>
          <w:rFonts w:ascii="Times New Roman" w:eastAsia="Times New Roman" w:hAnsi="Times New Roman" w:cs="Times New Roman"/>
          <w:sz w:val="26"/>
          <w:szCs w:val="26"/>
        </w:rPr>
        <w:t>. (</w:t>
      </w:r>
      <w:r>
        <w:rPr>
          <w:rFonts w:ascii="Times New Roman" w:eastAsia="Times New Roman" w:hAnsi="Times New Roman" w:cs="Times New Roman"/>
          <w:sz w:val="26"/>
          <w:szCs w:val="26"/>
        </w:rPr>
        <w:t xml:space="preserve">подрядчик) заключен договор </w:t>
      </w:r>
      <w:r>
        <w:rPr>
          <w:rFonts w:ascii="Times New Roman" w:eastAsia="Times New Roman" w:hAnsi="Times New Roman" w:cs="Times New Roman"/>
          <w:sz w:val="26"/>
          <w:szCs w:val="26"/>
        </w:rPr>
        <w:t xml:space="preserve">подряда № </w:t>
      </w:r>
      <w:r>
        <w:rPr>
          <w:rStyle w:val="cat-UserDefinedgrp-62rplc-40"/>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по условиям которого </w:t>
      </w:r>
      <w:r>
        <w:rPr>
          <w:rFonts w:ascii="Times New Roman" w:eastAsia="Times New Roman" w:hAnsi="Times New Roman" w:cs="Times New Roman"/>
          <w:sz w:val="26"/>
          <w:szCs w:val="26"/>
        </w:rPr>
        <w:t xml:space="preserve">подрядчик по заданию </w:t>
      </w:r>
      <w:r>
        <w:rPr>
          <w:rFonts w:ascii="Times New Roman" w:eastAsia="Times New Roman" w:hAnsi="Times New Roman" w:cs="Times New Roman"/>
          <w:sz w:val="26"/>
          <w:szCs w:val="26"/>
        </w:rPr>
        <w:t>заказчика</w:t>
      </w:r>
      <w:r>
        <w:rPr>
          <w:rFonts w:ascii="Times New Roman" w:eastAsia="Times New Roman" w:hAnsi="Times New Roman" w:cs="Times New Roman"/>
          <w:sz w:val="26"/>
          <w:szCs w:val="26"/>
        </w:rPr>
        <w:t xml:space="preserve"> обязуется в период с </w:t>
      </w:r>
      <w:r>
        <w:rPr>
          <w:rFonts w:ascii="Times New Roman" w:eastAsia="Times New Roman" w:hAnsi="Times New Roman" w:cs="Times New Roman"/>
          <w:sz w:val="26"/>
          <w:szCs w:val="26"/>
        </w:rPr>
        <w:t>01.04.2026 по 31.10.2026</w:t>
      </w:r>
      <w:r>
        <w:rPr>
          <w:rFonts w:ascii="Times New Roman" w:eastAsia="Times New Roman" w:hAnsi="Times New Roman" w:cs="Times New Roman"/>
          <w:sz w:val="26"/>
          <w:szCs w:val="26"/>
        </w:rPr>
        <w:t xml:space="preserve"> года </w:t>
      </w:r>
      <w:r>
        <w:rPr>
          <w:rFonts w:ascii="Times New Roman" w:eastAsia="Times New Roman" w:hAnsi="Times New Roman" w:cs="Times New Roman"/>
          <w:sz w:val="26"/>
          <w:szCs w:val="26"/>
        </w:rPr>
        <w:t>исполнять работы по инженерно-техническому обеспечению объектов заказчика при выполнении работ по нанесению горизонтальной дорожной разметки на автомобильных дорогах, территориях производственных баз, складов, а заказчик обязуется принять работы и оплатить их</w:t>
      </w:r>
      <w:r>
        <w:rPr>
          <w:rFonts w:ascii="Times New Roman" w:eastAsia="Times New Roman" w:hAnsi="Times New Roman" w:cs="Times New Roman"/>
          <w:sz w:val="26"/>
          <w:szCs w:val="26"/>
        </w:rPr>
        <w:t>.</w:t>
      </w:r>
    </w:p>
    <w:p>
      <w:pPr>
        <w:spacing w:before="0" w:after="0"/>
        <w:ind w:firstLine="709"/>
        <w:jc w:val="both"/>
        <w:rPr>
          <w:sz w:val="26"/>
          <w:szCs w:val="26"/>
        </w:rPr>
      </w:pPr>
      <w:r>
        <w:rPr>
          <w:rFonts w:ascii="Times New Roman" w:eastAsia="Times New Roman" w:hAnsi="Times New Roman" w:cs="Times New Roman"/>
          <w:sz w:val="26"/>
          <w:szCs w:val="26"/>
        </w:rPr>
        <w:t>14.07</w:t>
      </w:r>
      <w:r>
        <w:rPr>
          <w:rFonts w:ascii="Times New Roman" w:eastAsia="Times New Roman" w:hAnsi="Times New Roman" w:cs="Times New Roman"/>
          <w:sz w:val="26"/>
          <w:szCs w:val="26"/>
        </w:rPr>
        <w:t xml:space="preserve">.2026 года на основании решения </w:t>
      </w:r>
      <w:r>
        <w:rPr>
          <w:rFonts w:ascii="Times New Roman" w:eastAsia="Times New Roman" w:hAnsi="Times New Roman" w:cs="Times New Roman"/>
          <w:sz w:val="26"/>
          <w:szCs w:val="26"/>
        </w:rPr>
        <w:t>Врио</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начальника Госавтоинспекции У</w:t>
      </w:r>
      <w:r>
        <w:rPr>
          <w:rFonts w:ascii="Times New Roman" w:eastAsia="Times New Roman" w:hAnsi="Times New Roman" w:cs="Times New Roman"/>
          <w:sz w:val="26"/>
          <w:szCs w:val="26"/>
        </w:rPr>
        <w:t>МВД России по г. Сургуту за № 27</w:t>
      </w:r>
      <w:r>
        <w:rPr>
          <w:rFonts w:ascii="Times New Roman" w:eastAsia="Times New Roman" w:hAnsi="Times New Roman" w:cs="Times New Roman"/>
          <w:sz w:val="26"/>
          <w:szCs w:val="26"/>
        </w:rPr>
        <w:t xml:space="preserve"> в период с </w:t>
      </w:r>
      <w:r>
        <w:rPr>
          <w:rFonts w:ascii="Times New Roman" w:eastAsia="Times New Roman" w:hAnsi="Times New Roman" w:cs="Times New Roman"/>
          <w:sz w:val="26"/>
          <w:szCs w:val="26"/>
        </w:rPr>
        <w:t>07.07.2026 года по 14.07</w:t>
      </w:r>
      <w:r>
        <w:rPr>
          <w:rFonts w:ascii="Times New Roman" w:eastAsia="Times New Roman" w:hAnsi="Times New Roman" w:cs="Times New Roman"/>
          <w:sz w:val="26"/>
          <w:szCs w:val="26"/>
        </w:rPr>
        <w:t xml:space="preserve">.2026 года в границах </w:t>
      </w:r>
      <w:r>
        <w:rPr>
          <w:rFonts w:ascii="Times New Roman" w:eastAsia="Times New Roman" w:hAnsi="Times New Roman" w:cs="Times New Roman"/>
          <w:sz w:val="26"/>
          <w:szCs w:val="26"/>
        </w:rPr>
        <w:t xml:space="preserve">муниципального образования городского округа город Сургут ХМАО-Югры на участках автомобильных дорог </w:t>
      </w:r>
      <w:r>
        <w:rPr>
          <w:rFonts w:ascii="Times New Roman" w:eastAsia="Times New Roman" w:hAnsi="Times New Roman" w:cs="Times New Roman"/>
          <w:sz w:val="26"/>
          <w:szCs w:val="26"/>
        </w:rPr>
        <w:t>«Восточная объездная города Сургута» от 0 км до 21 км + 320 м, «Сургут – Нижневартовск» с 12 км + 706 м до 17 км + 642 м</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«Мостовой переход через реку Обь в районе г. Сургута» с 41 км + 206 м до 44 км + 000 м </w:t>
      </w:r>
      <w:r>
        <w:rPr>
          <w:rFonts w:ascii="Times New Roman" w:eastAsia="Times New Roman" w:hAnsi="Times New Roman" w:cs="Times New Roman"/>
          <w:sz w:val="26"/>
          <w:szCs w:val="26"/>
        </w:rPr>
        <w:t>проведен постоянный рейд с целью предупреждения, выявления и пресечения нарушений</w:t>
      </w:r>
      <w:r>
        <w:rPr>
          <w:rFonts w:ascii="Times New Roman" w:eastAsia="Times New Roman" w:hAnsi="Times New Roman" w:cs="Times New Roman"/>
          <w:sz w:val="26"/>
          <w:szCs w:val="26"/>
        </w:rPr>
        <w:t xml:space="preserve"> обязательных требований </w:t>
      </w:r>
      <w:r>
        <w:rPr>
          <w:rFonts w:ascii="Times New Roman" w:eastAsia="Times New Roman" w:hAnsi="Times New Roman" w:cs="Times New Roman"/>
          <w:sz w:val="26"/>
          <w:szCs w:val="26"/>
        </w:rPr>
        <w:t>в области безопасности дорожного движения</w:t>
      </w:r>
      <w:r>
        <w:rPr>
          <w:rFonts w:ascii="Times New Roman" w:eastAsia="Times New Roman" w:hAnsi="Times New Roman" w:cs="Times New Roman"/>
          <w:sz w:val="26"/>
          <w:szCs w:val="26"/>
        </w:rPr>
        <w:t xml:space="preserve"> при осуществлении деятельности по эксплуатации транспортных средств, содержанию дорог, дорожных сооружений, железнодорожных переездов и линий городского наземного электрического транспорта, проведению </w:t>
      </w:r>
      <w:r>
        <w:rPr>
          <w:rFonts w:ascii="Times New Roman" w:eastAsia="Times New Roman" w:hAnsi="Times New Roman" w:cs="Times New Roman"/>
          <w:sz w:val="26"/>
          <w:szCs w:val="26"/>
        </w:rPr>
        <w:t xml:space="preserve">строительных, ремонтных и иных работ, оказывающих влияние на безопасность дорожного движения, а также по установке и эксплуатации технических средств организации дорожного движения и иных элементов обустройства автомобильных дорог. </w:t>
      </w:r>
      <w:r>
        <w:rPr>
          <w:rFonts w:ascii="Times New Roman" w:eastAsia="Times New Roman" w:hAnsi="Times New Roman" w:cs="Times New Roman"/>
          <w:sz w:val="26"/>
          <w:szCs w:val="26"/>
        </w:rPr>
        <w:t xml:space="preserve"> </w:t>
      </w:r>
    </w:p>
    <w:p>
      <w:pPr>
        <w:spacing w:before="0" w:after="0"/>
        <w:ind w:firstLine="709"/>
        <w:jc w:val="both"/>
        <w:rPr>
          <w:sz w:val="26"/>
          <w:szCs w:val="26"/>
        </w:rPr>
      </w:pPr>
      <w:r>
        <w:rPr>
          <w:rFonts w:ascii="Times New Roman" w:eastAsia="Times New Roman" w:hAnsi="Times New Roman" w:cs="Times New Roman"/>
          <w:sz w:val="26"/>
          <w:szCs w:val="26"/>
        </w:rPr>
        <w:t xml:space="preserve">Как следует из протокола осмотра от </w:t>
      </w:r>
      <w:r>
        <w:rPr>
          <w:rFonts w:ascii="Times New Roman" w:eastAsia="Times New Roman" w:hAnsi="Times New Roman" w:cs="Times New Roman"/>
          <w:sz w:val="26"/>
          <w:szCs w:val="26"/>
        </w:rPr>
        <w:t>14.07.2026 года № 202</w:t>
      </w:r>
      <w:r>
        <w:rPr>
          <w:rFonts w:ascii="Times New Roman" w:eastAsia="Times New Roman" w:hAnsi="Times New Roman" w:cs="Times New Roman"/>
          <w:sz w:val="26"/>
          <w:szCs w:val="26"/>
        </w:rPr>
        <w:t xml:space="preserve">, составленного </w:t>
      </w:r>
      <w:r>
        <w:rPr>
          <w:rFonts w:ascii="Times New Roman" w:eastAsia="Times New Roman" w:hAnsi="Times New Roman" w:cs="Times New Roman"/>
          <w:sz w:val="26"/>
          <w:szCs w:val="26"/>
        </w:rPr>
        <w:t>государственным</w:t>
      </w:r>
      <w:r>
        <w:rPr>
          <w:rFonts w:ascii="Times New Roman" w:eastAsia="Times New Roman" w:hAnsi="Times New Roman" w:cs="Times New Roman"/>
          <w:sz w:val="26"/>
          <w:szCs w:val="26"/>
        </w:rPr>
        <w:t xml:space="preserve"> инспектор</w:t>
      </w:r>
      <w:r>
        <w:rPr>
          <w:rFonts w:ascii="Times New Roman" w:eastAsia="Times New Roman" w:hAnsi="Times New Roman" w:cs="Times New Roman"/>
          <w:sz w:val="26"/>
          <w:szCs w:val="26"/>
        </w:rPr>
        <w:t>ом ДН ООДД Госавтоинспекции УМВД России по г. Сургуту</w:t>
      </w:r>
      <w:r>
        <w:rPr>
          <w:rFonts w:ascii="Times New Roman" w:eastAsia="Times New Roman" w:hAnsi="Times New Roman" w:cs="Times New Roman"/>
          <w:sz w:val="26"/>
          <w:szCs w:val="26"/>
        </w:rPr>
        <w:t xml:space="preserve">, при проведении выездного обследования без взаимодействия с контролирующим лицом установлено, что </w:t>
      </w:r>
      <w:r>
        <w:rPr>
          <w:rFonts w:ascii="Times New Roman" w:eastAsia="Times New Roman" w:hAnsi="Times New Roman" w:cs="Times New Roman"/>
          <w:sz w:val="26"/>
          <w:szCs w:val="26"/>
        </w:rPr>
        <w:t xml:space="preserve">отсутствуют дублирующие дорожные знаки (1.25, 4.2.1) на месте производства работ на </w:t>
      </w:r>
      <w:r>
        <w:rPr>
          <w:rStyle w:val="cat-UserDefinedgrp-63rplc-52"/>
          <w:rFonts w:ascii="Times New Roman" w:eastAsia="Times New Roman" w:hAnsi="Times New Roman" w:cs="Times New Roman"/>
          <w:sz w:val="26"/>
          <w:szCs w:val="26"/>
        </w:rPr>
        <w:t>...</w:t>
      </w:r>
      <w:r>
        <w:rPr>
          <w:rFonts w:ascii="Times New Roman" w:eastAsia="Times New Roman" w:hAnsi="Times New Roman" w:cs="Times New Roman"/>
          <w:sz w:val="26"/>
          <w:szCs w:val="26"/>
        </w:rPr>
        <w:t>, в нарушении п. 14 ОП ПДД РФ, п. 5.1.6 ГОСТ Р52289-2019.</w:t>
      </w:r>
    </w:p>
    <w:p>
      <w:pPr>
        <w:spacing w:before="0" w:after="0"/>
        <w:ind w:firstLine="709"/>
        <w:jc w:val="both"/>
        <w:rPr>
          <w:sz w:val="26"/>
          <w:szCs w:val="26"/>
        </w:rPr>
      </w:pPr>
      <w:r>
        <w:rPr>
          <w:rFonts w:ascii="Times New Roman" w:eastAsia="Times New Roman" w:hAnsi="Times New Roman" w:cs="Times New Roman"/>
          <w:sz w:val="26"/>
          <w:szCs w:val="26"/>
        </w:rPr>
        <w:t xml:space="preserve">Факт и обстоятельства совершенного </w:t>
      </w:r>
      <w:r>
        <w:rPr>
          <w:rFonts w:ascii="Times New Roman" w:eastAsia="Times New Roman" w:hAnsi="Times New Roman" w:cs="Times New Roman"/>
          <w:sz w:val="26"/>
          <w:szCs w:val="26"/>
        </w:rPr>
        <w:t>Масловым А.В</w:t>
      </w:r>
      <w:r>
        <w:rPr>
          <w:rFonts w:ascii="Times New Roman" w:eastAsia="Times New Roman" w:hAnsi="Times New Roman" w:cs="Times New Roman"/>
          <w:sz w:val="26"/>
          <w:szCs w:val="26"/>
        </w:rPr>
        <w:t>. административного правонарушения подтверждаются письменными доказательствами:</w:t>
      </w:r>
    </w:p>
    <w:p>
      <w:pPr>
        <w:spacing w:before="0" w:after="0"/>
        <w:ind w:firstLine="709"/>
        <w:jc w:val="both"/>
        <w:rPr>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протоколом 86 ХМ </w:t>
      </w:r>
      <w:r>
        <w:rPr>
          <w:rFonts w:ascii="Times New Roman" w:eastAsia="Times New Roman" w:hAnsi="Times New Roman" w:cs="Times New Roman"/>
          <w:sz w:val="26"/>
          <w:szCs w:val="26"/>
        </w:rPr>
        <w:t>904337</w:t>
      </w:r>
      <w:r>
        <w:rPr>
          <w:rFonts w:ascii="Times New Roman" w:eastAsia="Times New Roman" w:hAnsi="Times New Roman" w:cs="Times New Roman"/>
          <w:sz w:val="26"/>
          <w:szCs w:val="26"/>
        </w:rPr>
        <w:t xml:space="preserve"> об административном правонарушении, совершенным должностным лицом, от </w:t>
      </w:r>
      <w:r>
        <w:rPr>
          <w:rFonts w:ascii="Times New Roman" w:eastAsia="Times New Roman" w:hAnsi="Times New Roman" w:cs="Times New Roman"/>
          <w:sz w:val="26"/>
          <w:szCs w:val="26"/>
        </w:rPr>
        <w:t>22.07.2026</w:t>
      </w:r>
      <w:r>
        <w:rPr>
          <w:rFonts w:ascii="Times New Roman" w:eastAsia="Times New Roman" w:hAnsi="Times New Roman" w:cs="Times New Roman"/>
          <w:sz w:val="26"/>
          <w:szCs w:val="26"/>
        </w:rPr>
        <w:t xml:space="preserve"> года;</w:t>
      </w:r>
    </w:p>
    <w:p>
      <w:pPr>
        <w:spacing w:before="0" w:after="0"/>
        <w:ind w:firstLine="709"/>
        <w:jc w:val="both"/>
        <w:rPr>
          <w:sz w:val="26"/>
          <w:szCs w:val="26"/>
        </w:rPr>
      </w:pPr>
      <w:r>
        <w:rPr>
          <w:rFonts w:ascii="Times New Roman" w:eastAsia="Times New Roman" w:hAnsi="Times New Roman" w:cs="Times New Roman"/>
          <w:sz w:val="26"/>
          <w:szCs w:val="26"/>
        </w:rPr>
        <w:t xml:space="preserve">- копией протокола осмотра при поведении контрольного (надзорного) мероприятия, постоянного рейда при осуществлении федерального государственного контроля (надзора) в области безопасности дорожного движения от </w:t>
      </w:r>
      <w:r>
        <w:rPr>
          <w:rFonts w:ascii="Times New Roman" w:eastAsia="Times New Roman" w:hAnsi="Times New Roman" w:cs="Times New Roman"/>
          <w:sz w:val="26"/>
          <w:szCs w:val="26"/>
        </w:rPr>
        <w:t>14.07.2026</w:t>
      </w:r>
      <w:r>
        <w:rPr>
          <w:rFonts w:ascii="Times New Roman" w:eastAsia="Times New Roman" w:hAnsi="Times New Roman" w:cs="Times New Roman"/>
          <w:sz w:val="26"/>
          <w:szCs w:val="26"/>
        </w:rPr>
        <w:t xml:space="preserve"> года за № </w:t>
      </w:r>
      <w:r>
        <w:rPr>
          <w:rFonts w:ascii="Times New Roman" w:eastAsia="Times New Roman" w:hAnsi="Times New Roman" w:cs="Times New Roman"/>
          <w:sz w:val="26"/>
          <w:szCs w:val="26"/>
        </w:rPr>
        <w:t>202</w:t>
      </w:r>
      <w:r>
        <w:rPr>
          <w:rFonts w:ascii="Times New Roman" w:eastAsia="Times New Roman" w:hAnsi="Times New Roman" w:cs="Times New Roman"/>
          <w:sz w:val="26"/>
          <w:szCs w:val="26"/>
        </w:rPr>
        <w:t>;</w:t>
      </w:r>
    </w:p>
    <w:p>
      <w:pPr>
        <w:spacing w:before="0" w:after="0"/>
        <w:ind w:firstLine="709"/>
        <w:jc w:val="both"/>
        <w:rPr>
          <w:sz w:val="26"/>
          <w:szCs w:val="26"/>
        </w:rPr>
      </w:pP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диском с фотоматериалами, исходя из которых </w:t>
      </w:r>
      <w:r>
        <w:rPr>
          <w:rFonts w:ascii="Times New Roman" w:eastAsia="Times New Roman" w:hAnsi="Times New Roman" w:cs="Times New Roman"/>
          <w:sz w:val="26"/>
          <w:szCs w:val="26"/>
        </w:rPr>
        <w:t xml:space="preserve">на </w:t>
      </w:r>
      <w:r>
        <w:rPr>
          <w:rStyle w:val="cat-UserDefinedgrp-64rplc-60"/>
          <w:rFonts w:ascii="Times New Roman" w:eastAsia="Times New Roman" w:hAnsi="Times New Roman" w:cs="Times New Roman"/>
          <w:sz w:val="26"/>
          <w:szCs w:val="26"/>
        </w:rPr>
        <w:t>...</w:t>
      </w:r>
      <w:r>
        <w:rPr>
          <w:rFonts w:ascii="Times New Roman" w:eastAsia="Times New Roman" w:hAnsi="Times New Roman" w:cs="Times New Roman"/>
          <w:sz w:val="26"/>
          <w:szCs w:val="26"/>
        </w:rPr>
        <w:t>, место проведение дорожных работ не обозначено знаками</w:t>
      </w:r>
      <w:r>
        <w:rPr>
          <w:rFonts w:ascii="Times New Roman" w:eastAsia="Times New Roman" w:hAnsi="Times New Roman" w:cs="Times New Roman"/>
          <w:sz w:val="26"/>
          <w:szCs w:val="26"/>
        </w:rPr>
        <w:t>;</w:t>
      </w:r>
    </w:p>
    <w:p>
      <w:pPr>
        <w:spacing w:before="0" w:after="0"/>
        <w:ind w:firstLine="709"/>
        <w:jc w:val="both"/>
        <w:rPr>
          <w:sz w:val="26"/>
          <w:szCs w:val="26"/>
        </w:rPr>
      </w:pPr>
      <w:r>
        <w:rPr>
          <w:rFonts w:ascii="Times New Roman" w:eastAsia="Times New Roman" w:hAnsi="Times New Roman" w:cs="Times New Roman"/>
          <w:sz w:val="26"/>
          <w:szCs w:val="26"/>
        </w:rPr>
        <w:t xml:space="preserve">- копией решения </w:t>
      </w:r>
      <w:r>
        <w:rPr>
          <w:rFonts w:ascii="Times New Roman" w:eastAsia="Times New Roman" w:hAnsi="Times New Roman" w:cs="Times New Roman"/>
          <w:sz w:val="26"/>
          <w:szCs w:val="26"/>
        </w:rPr>
        <w:t>Врио</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начальника Госавтоинспекции УМВД России по г. Сургуту о проведении постоянного рейда при осуществлении федерального государственного контроля (надзора) в области безопасности дорожного движения от </w:t>
      </w:r>
      <w:r>
        <w:rPr>
          <w:rFonts w:ascii="Times New Roman" w:eastAsia="Times New Roman" w:hAnsi="Times New Roman" w:cs="Times New Roman"/>
          <w:sz w:val="26"/>
          <w:szCs w:val="26"/>
        </w:rPr>
        <w:t>06.07.2026</w:t>
      </w:r>
      <w:r>
        <w:rPr>
          <w:rFonts w:ascii="Times New Roman" w:eastAsia="Times New Roman" w:hAnsi="Times New Roman" w:cs="Times New Roman"/>
          <w:sz w:val="26"/>
          <w:szCs w:val="26"/>
        </w:rPr>
        <w:t xml:space="preserve"> года № </w:t>
      </w:r>
      <w:r>
        <w:rPr>
          <w:rFonts w:ascii="Times New Roman" w:eastAsia="Times New Roman" w:hAnsi="Times New Roman" w:cs="Times New Roman"/>
          <w:sz w:val="26"/>
          <w:szCs w:val="26"/>
        </w:rPr>
        <w:t>27</w:t>
      </w:r>
      <w:r>
        <w:rPr>
          <w:rFonts w:ascii="Times New Roman" w:eastAsia="Times New Roman" w:hAnsi="Times New Roman" w:cs="Times New Roman"/>
          <w:sz w:val="26"/>
          <w:szCs w:val="26"/>
        </w:rPr>
        <w:t>;</w:t>
      </w:r>
    </w:p>
    <w:p>
      <w:pPr>
        <w:spacing w:before="0" w:after="0"/>
        <w:jc w:val="both"/>
        <w:rPr>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 xml:space="preserve">- копией договора № </w:t>
      </w:r>
      <w:r>
        <w:rPr>
          <w:rStyle w:val="cat-UserDefinedgrp-65rplc-64"/>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заключенного между ООО ПКФ «Интеграция» и индивидуальным предпринимателем </w:t>
      </w:r>
      <w:r>
        <w:rPr>
          <w:rFonts w:ascii="Times New Roman" w:eastAsia="Times New Roman" w:hAnsi="Times New Roman" w:cs="Times New Roman"/>
          <w:sz w:val="26"/>
          <w:szCs w:val="26"/>
        </w:rPr>
        <w:t>Ворсиным</w:t>
      </w:r>
      <w:r>
        <w:rPr>
          <w:rFonts w:ascii="Times New Roman" w:eastAsia="Times New Roman" w:hAnsi="Times New Roman" w:cs="Times New Roman"/>
          <w:sz w:val="26"/>
          <w:szCs w:val="26"/>
        </w:rPr>
        <w:t xml:space="preserve"> Дмитрием Николаевичем</w:t>
      </w:r>
      <w:r>
        <w:rPr>
          <w:rFonts w:ascii="Times New Roman" w:eastAsia="Times New Roman" w:hAnsi="Times New Roman" w:cs="Times New Roman"/>
          <w:sz w:val="26"/>
          <w:szCs w:val="26"/>
        </w:rPr>
        <w:t>;</w:t>
      </w:r>
    </w:p>
    <w:p>
      <w:pPr>
        <w:spacing w:before="0" w:after="0"/>
        <w:ind w:firstLine="709"/>
        <w:jc w:val="both"/>
        <w:rPr>
          <w:sz w:val="26"/>
          <w:szCs w:val="26"/>
        </w:rPr>
      </w:pP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копией договора </w:t>
      </w:r>
      <w:r>
        <w:rPr>
          <w:rFonts w:ascii="Times New Roman" w:eastAsia="Times New Roman" w:hAnsi="Times New Roman" w:cs="Times New Roman"/>
          <w:sz w:val="26"/>
          <w:szCs w:val="26"/>
        </w:rPr>
        <w:t xml:space="preserve">подряда № </w:t>
      </w:r>
      <w:r>
        <w:rPr>
          <w:rStyle w:val="cat-UserDefinedgrp-66rplc-68"/>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заключенного между индивидуальным предпринимателем </w:t>
      </w:r>
      <w:r>
        <w:rPr>
          <w:rFonts w:ascii="Times New Roman" w:eastAsia="Times New Roman" w:hAnsi="Times New Roman" w:cs="Times New Roman"/>
          <w:sz w:val="26"/>
          <w:szCs w:val="26"/>
        </w:rPr>
        <w:t>Ворсиным</w:t>
      </w:r>
      <w:r>
        <w:rPr>
          <w:rFonts w:ascii="Times New Roman" w:eastAsia="Times New Roman" w:hAnsi="Times New Roman" w:cs="Times New Roman"/>
          <w:sz w:val="26"/>
          <w:szCs w:val="26"/>
        </w:rPr>
        <w:t xml:space="preserve"> Дмитрием Николаевичем и Масловым Александром Валерьевичем</w:t>
      </w:r>
      <w:r>
        <w:rPr>
          <w:rFonts w:ascii="Times New Roman" w:eastAsia="Times New Roman" w:hAnsi="Times New Roman" w:cs="Times New Roman"/>
          <w:sz w:val="26"/>
          <w:szCs w:val="26"/>
        </w:rPr>
        <w:t>;</w:t>
      </w:r>
    </w:p>
    <w:p>
      <w:pPr>
        <w:spacing w:before="0" w:after="0"/>
        <w:ind w:firstLine="709"/>
        <w:jc w:val="both"/>
        <w:rPr>
          <w:sz w:val="26"/>
          <w:szCs w:val="26"/>
        </w:rPr>
      </w:pPr>
      <w:r>
        <w:rPr>
          <w:rFonts w:ascii="Times New Roman" w:eastAsia="Times New Roman" w:hAnsi="Times New Roman" w:cs="Times New Roman"/>
          <w:sz w:val="26"/>
          <w:szCs w:val="26"/>
        </w:rPr>
        <w:t xml:space="preserve">- копией приказа № </w:t>
      </w:r>
      <w:r>
        <w:rPr>
          <w:rStyle w:val="cat-UserDefinedgrp-67rplc-72"/>
          <w:rFonts w:ascii="Times New Roman" w:eastAsia="Times New Roman" w:hAnsi="Times New Roman" w:cs="Times New Roman"/>
          <w:sz w:val="26"/>
          <w:szCs w:val="26"/>
        </w:rPr>
        <w:t>...</w:t>
      </w:r>
      <w:r>
        <w:rPr>
          <w:rFonts w:ascii="Times New Roman" w:eastAsia="Times New Roman" w:hAnsi="Times New Roman" w:cs="Times New Roman"/>
          <w:sz w:val="26"/>
          <w:szCs w:val="26"/>
        </w:rPr>
        <w:t>.</w:t>
      </w:r>
    </w:p>
    <w:p>
      <w:pPr>
        <w:spacing w:before="0" w:after="0"/>
        <w:ind w:firstLine="720"/>
        <w:jc w:val="both"/>
        <w:rPr>
          <w:sz w:val="26"/>
          <w:szCs w:val="26"/>
        </w:rPr>
      </w:pPr>
      <w:r>
        <w:rPr>
          <w:rFonts w:ascii="Times New Roman" w:eastAsia="Times New Roman" w:hAnsi="Times New Roman" w:cs="Times New Roman"/>
          <w:sz w:val="26"/>
          <w:szCs w:val="26"/>
        </w:rPr>
        <w:t xml:space="preserve">Перечисленные выше документы являются относимыми и допустимыми доказательствами, так как составлены уполномоченными на то лицами, надлежащим образом оформлены и полностью согласуются между собой. </w:t>
      </w:r>
    </w:p>
    <w:p>
      <w:pPr>
        <w:spacing w:before="0" w:after="0"/>
        <w:ind w:firstLine="720"/>
        <w:jc w:val="both"/>
        <w:rPr>
          <w:sz w:val="26"/>
          <w:szCs w:val="26"/>
        </w:rPr>
      </w:pPr>
      <w:r>
        <w:rPr>
          <w:rFonts w:ascii="Times New Roman" w:eastAsia="Times New Roman" w:hAnsi="Times New Roman" w:cs="Times New Roman"/>
          <w:sz w:val="26"/>
          <w:szCs w:val="26"/>
        </w:rPr>
        <w:t xml:space="preserve">Необходимости в истребовании и изучении дополнительных доказательств мировой судья не усматривает, поскольку имеющиеся в деле материалы в полном объеме отражают описанные в протоколе события. Каких-либо нарушений при составлении протокола об административном правонарушении, судом не установлено, протокол составлен уполномоченным должностным лицом, существенных нарушений требования закона, влекущих признание протокола недопустимым доказательством, при его составлении не допущено, все сведения, необходимые для правильного разрешения дела, в протоколе отражены верно. </w:t>
      </w:r>
    </w:p>
    <w:p>
      <w:pPr>
        <w:spacing w:before="0" w:after="0"/>
        <w:ind w:firstLine="720"/>
        <w:jc w:val="both"/>
        <w:rPr>
          <w:sz w:val="26"/>
          <w:szCs w:val="26"/>
        </w:rPr>
      </w:pPr>
      <w:r>
        <w:rPr>
          <w:rFonts w:ascii="Times New Roman" w:eastAsia="Times New Roman" w:hAnsi="Times New Roman" w:cs="Times New Roman"/>
          <w:sz w:val="26"/>
          <w:szCs w:val="26"/>
        </w:rPr>
        <w:t xml:space="preserve">В этой связи совокупность доказательств позволяет мировому судье сделать вывод о виновности </w:t>
      </w:r>
      <w:r>
        <w:rPr>
          <w:rFonts w:ascii="Times New Roman" w:eastAsia="Times New Roman" w:hAnsi="Times New Roman" w:cs="Times New Roman"/>
          <w:sz w:val="26"/>
          <w:szCs w:val="26"/>
        </w:rPr>
        <w:t>Маслова А.В</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в совершении административного правонарушения, квалифицируемого по ч. 1 ст. 12.34 КоАП РФ – как н</w:t>
      </w:r>
      <w:r>
        <w:rPr>
          <w:rFonts w:ascii="Times New Roman" w:eastAsia="Times New Roman" w:hAnsi="Times New Roman" w:cs="Times New Roman"/>
          <w:sz w:val="26"/>
          <w:szCs w:val="26"/>
        </w:rPr>
        <w:t>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w:t>
      </w:r>
      <w:r>
        <w:rPr>
          <w:rFonts w:ascii="Times New Roman" w:eastAsia="Times New Roman" w:hAnsi="Times New Roman" w:cs="Times New Roman"/>
          <w:sz w:val="26"/>
          <w:szCs w:val="26"/>
        </w:rPr>
        <w:t> </w:t>
      </w:r>
      <w:r>
        <w:rPr>
          <w:rFonts w:ascii="Times New Roman" w:eastAsia="Times New Roman" w:hAnsi="Times New Roman" w:cs="Times New Roman"/>
          <w:sz w:val="26"/>
          <w:szCs w:val="26"/>
        </w:rPr>
        <w:t xml:space="preserve">случаях, если пользование такими участками угрожает безопасности дорожного движения. </w:t>
      </w:r>
    </w:p>
    <w:p>
      <w:pPr>
        <w:spacing w:before="0" w:after="0"/>
        <w:ind w:firstLine="709"/>
        <w:jc w:val="both"/>
        <w:rPr>
          <w:sz w:val="26"/>
          <w:szCs w:val="26"/>
        </w:rPr>
      </w:pPr>
      <w:r>
        <w:rPr>
          <w:rFonts w:ascii="Times New Roman" w:eastAsia="Times New Roman" w:hAnsi="Times New Roman" w:cs="Times New Roman"/>
          <w:sz w:val="26"/>
          <w:szCs w:val="26"/>
        </w:rPr>
        <w:t xml:space="preserve">Обстоятельств, перечисленных в </w:t>
      </w:r>
      <w:r>
        <w:rPr>
          <w:rFonts w:ascii="Times New Roman" w:eastAsia="Times New Roman" w:hAnsi="Times New Roman" w:cs="Times New Roman"/>
          <w:sz w:val="26"/>
          <w:szCs w:val="26"/>
        </w:rPr>
        <w:t>ст.ст</w:t>
      </w:r>
      <w:r>
        <w:rPr>
          <w:rFonts w:ascii="Times New Roman" w:eastAsia="Times New Roman" w:hAnsi="Times New Roman" w:cs="Times New Roman"/>
          <w:sz w:val="26"/>
          <w:szCs w:val="26"/>
        </w:rPr>
        <w:t>. 24.5, 29.2 КоАП РФ, исключающих производство по делу об административном правонарушении и возможность рассмотрения дела, не имеется. Обстоятельств, смягчающих административную ответственность, суд</w:t>
      </w:r>
      <w:r>
        <w:rPr>
          <w:rFonts w:ascii="Times New Roman" w:eastAsia="Times New Roman" w:hAnsi="Times New Roman" w:cs="Times New Roman"/>
          <w:sz w:val="26"/>
          <w:szCs w:val="26"/>
        </w:rPr>
        <w:t>ом</w:t>
      </w:r>
      <w:r>
        <w:rPr>
          <w:rFonts w:ascii="Times New Roman" w:eastAsia="Times New Roman" w:hAnsi="Times New Roman" w:cs="Times New Roman"/>
          <w:sz w:val="26"/>
          <w:szCs w:val="26"/>
        </w:rPr>
        <w:t xml:space="preserve"> не усматривает</w:t>
      </w:r>
      <w:r>
        <w:rPr>
          <w:rFonts w:ascii="Times New Roman" w:eastAsia="Times New Roman" w:hAnsi="Times New Roman" w:cs="Times New Roman"/>
          <w:sz w:val="26"/>
          <w:szCs w:val="26"/>
        </w:rPr>
        <w:t>ся</w:t>
      </w:r>
      <w:r>
        <w:rPr>
          <w:rFonts w:ascii="Times New Roman" w:eastAsia="Times New Roman" w:hAnsi="Times New Roman" w:cs="Times New Roman"/>
          <w:sz w:val="26"/>
          <w:szCs w:val="26"/>
        </w:rPr>
        <w:t>.</w:t>
      </w:r>
    </w:p>
    <w:p>
      <w:pPr>
        <w:spacing w:before="0" w:after="0"/>
        <w:ind w:firstLine="567"/>
        <w:jc w:val="both"/>
        <w:rPr>
          <w:sz w:val="26"/>
          <w:szCs w:val="26"/>
        </w:rPr>
      </w:pPr>
      <w:r>
        <w:rPr>
          <w:rFonts w:ascii="Times New Roman" w:eastAsia="Times New Roman" w:hAnsi="Times New Roman" w:cs="Times New Roman"/>
          <w:sz w:val="26"/>
          <w:szCs w:val="26"/>
        </w:rPr>
        <w:t xml:space="preserve">Обстоятельством, отягчающим административную ответственность, суд признает повторное совершение </w:t>
      </w:r>
      <w:r>
        <w:rPr>
          <w:rFonts w:ascii="Times New Roman" w:eastAsia="Times New Roman" w:hAnsi="Times New Roman" w:cs="Times New Roman"/>
          <w:sz w:val="26"/>
          <w:szCs w:val="26"/>
        </w:rPr>
        <w:t>Масловым А.В</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однородного административного правонарушения.</w:t>
      </w:r>
    </w:p>
    <w:p>
      <w:pPr>
        <w:spacing w:before="0" w:after="0"/>
        <w:ind w:firstLine="720"/>
        <w:jc w:val="both"/>
        <w:rPr>
          <w:sz w:val="26"/>
          <w:szCs w:val="26"/>
        </w:rPr>
      </w:pPr>
      <w:r>
        <w:rPr>
          <w:rFonts w:ascii="Times New Roman" w:eastAsia="Times New Roman" w:hAnsi="Times New Roman" w:cs="Times New Roman"/>
          <w:sz w:val="26"/>
          <w:szCs w:val="26"/>
        </w:rPr>
        <w:t xml:space="preserve">С учетом существа правонарушения и общественной значимости государственного надзора в области безопасности дорожного движения, принимая во внимание </w:t>
      </w:r>
      <w:r>
        <w:rPr>
          <w:rFonts w:ascii="Times New Roman" w:eastAsia="Times New Roman" w:hAnsi="Times New Roman" w:cs="Times New Roman"/>
          <w:sz w:val="26"/>
          <w:szCs w:val="26"/>
        </w:rPr>
        <w:t xml:space="preserve">данные о личности лица, в отношении которого ведется производство по делу об административном правонарушении, а также </w:t>
      </w:r>
      <w:r>
        <w:rPr>
          <w:rFonts w:ascii="Times New Roman" w:eastAsia="Times New Roman" w:hAnsi="Times New Roman" w:cs="Times New Roman"/>
          <w:sz w:val="26"/>
          <w:szCs w:val="26"/>
        </w:rPr>
        <w:t>характер совершенного им правонарушения, связанного с нарушением требований закона, направленного на обеспечение безопасности дорожного движения, охраны жизни, здоровья и имущества граждан, предупреждения происшествий, снижения тяжести их последствий, мировой судья полагает назначить должностному лицу –</w:t>
      </w:r>
      <w:r>
        <w:rPr>
          <w:rFonts w:ascii="Times New Roman" w:eastAsia="Times New Roman" w:hAnsi="Times New Roman" w:cs="Times New Roman"/>
          <w:sz w:val="26"/>
          <w:szCs w:val="26"/>
        </w:rPr>
        <w:t xml:space="preserve"> Маслову А.В</w:t>
      </w:r>
      <w:r>
        <w:rPr>
          <w:rFonts w:ascii="Times New Roman" w:eastAsia="Times New Roman" w:hAnsi="Times New Roman" w:cs="Times New Roman"/>
          <w:sz w:val="26"/>
          <w:szCs w:val="26"/>
        </w:rPr>
        <w:t>. административное наказание в виде административного штрафа в минимальном размере</w:t>
      </w:r>
      <w:r>
        <w:rPr>
          <w:rFonts w:ascii="Times New Roman" w:eastAsia="Times New Roman" w:hAnsi="Times New Roman" w:cs="Times New Roman"/>
          <w:sz w:val="26"/>
          <w:szCs w:val="26"/>
        </w:rPr>
        <w:t>, поскольку данный вид наказания обеспечит достижение целей и задач административного наказания, предусмотренных законом и с учетом конкретных обстоятельств дела является справедливым.</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Оснований для освобождения </w:t>
      </w:r>
      <w:r>
        <w:rPr>
          <w:rFonts w:ascii="Times New Roman" w:eastAsia="Times New Roman" w:hAnsi="Times New Roman" w:cs="Times New Roman"/>
          <w:sz w:val="26"/>
          <w:szCs w:val="26"/>
        </w:rPr>
        <w:t>Маслова А.В</w:t>
      </w:r>
      <w:r>
        <w:rPr>
          <w:rFonts w:ascii="Times New Roman" w:eastAsia="Times New Roman" w:hAnsi="Times New Roman" w:cs="Times New Roman"/>
          <w:sz w:val="26"/>
          <w:szCs w:val="26"/>
        </w:rPr>
        <w:t>. от административной ответственности за малозначительностью совершенного административного правонарушения, а равно для</w:t>
      </w:r>
      <w:r>
        <w:rPr>
          <w:rFonts w:ascii="Times New Roman" w:eastAsia="Times New Roman" w:hAnsi="Times New Roman" w:cs="Times New Roman"/>
          <w:sz w:val="26"/>
          <w:szCs w:val="26"/>
        </w:rPr>
        <w:t> </w:t>
      </w:r>
      <w:r>
        <w:rPr>
          <w:rFonts w:ascii="Times New Roman" w:eastAsia="Times New Roman" w:hAnsi="Times New Roman" w:cs="Times New Roman"/>
          <w:sz w:val="26"/>
          <w:szCs w:val="26"/>
        </w:rPr>
        <w:t>замены ему административного штрафа предупреждением, не имеется.</w:t>
      </w:r>
    </w:p>
    <w:p>
      <w:pPr>
        <w:spacing w:before="0" w:after="0"/>
        <w:ind w:firstLine="709"/>
        <w:jc w:val="both"/>
        <w:rPr>
          <w:sz w:val="26"/>
          <w:szCs w:val="26"/>
        </w:rPr>
      </w:pPr>
      <w:r>
        <w:rPr>
          <w:rFonts w:ascii="Times New Roman" w:eastAsia="Times New Roman" w:hAnsi="Times New Roman" w:cs="Times New Roman"/>
          <w:sz w:val="26"/>
          <w:szCs w:val="26"/>
        </w:rPr>
        <w:t>На основании вышеизложенного, руководствуясь</w:t>
      </w:r>
      <w:r>
        <w:rPr>
          <w:rFonts w:ascii="Times New Roman" w:eastAsia="Times New Roman" w:hAnsi="Times New Roman" w:cs="Times New Roman"/>
          <w:sz w:val="26"/>
          <w:szCs w:val="26"/>
        </w:rPr>
        <w:t> </w:t>
      </w:r>
      <w:hyperlink r:id="rId5" w:anchor="/document/12125267/entry/299" w:history="1">
        <w:r>
          <w:rPr>
            <w:rFonts w:ascii="Times New Roman" w:eastAsia="Times New Roman" w:hAnsi="Times New Roman" w:cs="Times New Roman"/>
            <w:color w:val="0000EE"/>
            <w:sz w:val="26"/>
            <w:szCs w:val="26"/>
          </w:rPr>
          <w:t>ст.</w:t>
        </w:r>
        <w:r>
          <w:rPr>
            <w:rFonts w:ascii="Times New Roman" w:eastAsia="Times New Roman" w:hAnsi="Times New Roman" w:cs="Times New Roman"/>
            <w:color w:val="0000EE"/>
            <w:sz w:val="26"/>
            <w:szCs w:val="26"/>
          </w:rPr>
          <w:t>ст</w:t>
        </w:r>
        <w:r>
          <w:rPr>
            <w:rFonts w:ascii="Times New Roman" w:eastAsia="Times New Roman" w:hAnsi="Times New Roman" w:cs="Times New Roman"/>
            <w:color w:val="0000EE"/>
            <w:sz w:val="26"/>
            <w:szCs w:val="26"/>
          </w:rPr>
          <w:t xml:space="preserve">. </w:t>
        </w:r>
        <w:r>
          <w:rPr>
            <w:rFonts w:ascii="Times New Roman" w:eastAsia="Times New Roman" w:hAnsi="Times New Roman" w:cs="Times New Roman"/>
            <w:color w:val="0000EE"/>
            <w:sz w:val="26"/>
            <w:szCs w:val="26"/>
          </w:rPr>
          <w:t>29.9</w:t>
        </w:r>
      </w:hyperlink>
      <w:r>
        <w:rPr>
          <w:rFonts w:ascii="Times New Roman" w:eastAsia="Times New Roman" w:hAnsi="Times New Roman" w:cs="Times New Roman"/>
          <w:sz w:val="26"/>
          <w:szCs w:val="26"/>
        </w:rPr>
        <w:t>,</w:t>
      </w:r>
      <w:r>
        <w:rPr>
          <w:rFonts w:ascii="Times New Roman" w:eastAsia="Times New Roman" w:hAnsi="Times New Roman" w:cs="Times New Roman"/>
          <w:sz w:val="26"/>
          <w:szCs w:val="26"/>
        </w:rPr>
        <w:t> </w:t>
      </w:r>
      <w:hyperlink r:id="rId5" w:anchor="/document/12125267/entry/2910" w:history="1">
        <w:r>
          <w:rPr>
            <w:rFonts w:ascii="Times New Roman" w:eastAsia="Times New Roman" w:hAnsi="Times New Roman" w:cs="Times New Roman"/>
            <w:color w:val="0000EE"/>
            <w:sz w:val="26"/>
            <w:szCs w:val="26"/>
          </w:rPr>
          <w:t>29.10</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Ко</w:t>
      </w:r>
      <w:r>
        <w:rPr>
          <w:rFonts w:ascii="Times New Roman" w:eastAsia="Times New Roman" w:hAnsi="Times New Roman" w:cs="Times New Roman"/>
          <w:sz w:val="26"/>
          <w:szCs w:val="26"/>
        </w:rPr>
        <w:t xml:space="preserve">АП РФ, мировой судья </w:t>
      </w:r>
    </w:p>
    <w:p>
      <w:pPr>
        <w:widowControl w:val="0"/>
        <w:spacing w:before="0" w:after="0"/>
        <w:jc w:val="center"/>
        <w:rPr>
          <w:sz w:val="26"/>
          <w:szCs w:val="26"/>
        </w:rPr>
      </w:pPr>
      <w:r>
        <w:rPr>
          <w:rFonts w:ascii="Times New Roman" w:eastAsia="Times New Roman" w:hAnsi="Times New Roman" w:cs="Times New Roman"/>
          <w:sz w:val="26"/>
          <w:szCs w:val="26"/>
        </w:rPr>
        <w:t>постановил:</w:t>
      </w:r>
    </w:p>
    <w:p>
      <w:pPr>
        <w:widowControl w:val="0"/>
        <w:spacing w:before="0" w:after="0"/>
        <w:jc w:val="both"/>
        <w:rPr>
          <w:sz w:val="26"/>
          <w:szCs w:val="26"/>
        </w:rPr>
      </w:pPr>
    </w:p>
    <w:p>
      <w:pPr>
        <w:widowControl w:val="0"/>
        <w:spacing w:before="0" w:after="0"/>
        <w:jc w:val="both"/>
        <w:rPr>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Маслова Александра Валерьевича</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признать виновным в совершении административного правонарушения, предусмотренного ч. 1 ст. 12.34 КоАП РФ и подвергнуть наказанию в виде административного штрафа в размере 20 000 (двадцати тысяч) рублей.</w:t>
      </w:r>
    </w:p>
    <w:p>
      <w:pPr>
        <w:widowControl w:val="0"/>
        <w:spacing w:before="0" w:after="0"/>
        <w:ind w:firstLine="567"/>
        <w:jc w:val="both"/>
        <w:rPr>
          <w:sz w:val="26"/>
          <w:szCs w:val="26"/>
        </w:rPr>
      </w:pPr>
      <w:r>
        <w:rPr>
          <w:rFonts w:ascii="Times New Roman" w:eastAsia="Times New Roman" w:hAnsi="Times New Roman" w:cs="Times New Roman"/>
          <w:sz w:val="26"/>
          <w:szCs w:val="26"/>
        </w:rPr>
        <w:t xml:space="preserve">Разъяснить, что в соответствии с п. 1.3 ст. 32.2 КоАП РФ, </w:t>
      </w:r>
      <w:r>
        <w:rPr>
          <w:rFonts w:ascii="Times New Roman" w:eastAsia="Times New Roman" w:hAnsi="Times New Roman" w:cs="Times New Roman"/>
          <w:sz w:val="26"/>
          <w:szCs w:val="26"/>
        </w:rPr>
        <w:t>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w:t>
      </w:r>
      <w:r>
        <w:rPr>
          <w:rFonts w:ascii="Times New Roman" w:eastAsia="Times New Roman" w:hAnsi="Times New Roman" w:cs="Times New Roman"/>
          <w:sz w:val="26"/>
          <w:szCs w:val="26"/>
        </w:rPr>
        <w:t> </w:t>
      </w:r>
      <w:hyperlink r:id="rId6" w:anchor="/document/12125267/entry/120" w:history="1">
        <w:r>
          <w:rPr>
            <w:rFonts w:ascii="Times New Roman" w:eastAsia="Times New Roman" w:hAnsi="Times New Roman" w:cs="Times New Roman"/>
            <w:color w:val="0000EE"/>
            <w:sz w:val="26"/>
            <w:szCs w:val="26"/>
          </w:rPr>
          <w:t>главой 12</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настоящего Кодекса, за исключением административных правонарушений, предусмотренных</w:t>
      </w:r>
      <w:r>
        <w:rPr>
          <w:rFonts w:ascii="Times New Roman" w:eastAsia="Times New Roman" w:hAnsi="Times New Roman" w:cs="Times New Roman"/>
          <w:sz w:val="26"/>
          <w:szCs w:val="26"/>
        </w:rPr>
        <w:t> </w:t>
      </w:r>
      <w:hyperlink r:id="rId6" w:anchor="/document/12125267/entry/121011" w:history="1">
        <w:r>
          <w:rPr>
            <w:rFonts w:ascii="Times New Roman" w:eastAsia="Times New Roman" w:hAnsi="Times New Roman" w:cs="Times New Roman"/>
            <w:color w:val="0000EE"/>
            <w:sz w:val="26"/>
            <w:szCs w:val="26"/>
          </w:rPr>
          <w:t>частью 1.1 статьи 12.1</w:t>
        </w:r>
      </w:hyperlink>
      <w:r>
        <w:rPr>
          <w:rFonts w:ascii="Times New Roman" w:eastAsia="Times New Roman" w:hAnsi="Times New Roman" w:cs="Times New Roman"/>
          <w:sz w:val="26"/>
          <w:szCs w:val="26"/>
        </w:rPr>
        <w:t>,</w:t>
      </w:r>
      <w:r>
        <w:rPr>
          <w:rFonts w:ascii="Times New Roman" w:eastAsia="Times New Roman" w:hAnsi="Times New Roman" w:cs="Times New Roman"/>
          <w:sz w:val="26"/>
          <w:szCs w:val="26"/>
        </w:rPr>
        <w:t> </w:t>
      </w:r>
      <w:hyperlink r:id="rId6" w:anchor="/document/12125267/entry/12702" w:history="1">
        <w:r>
          <w:rPr>
            <w:rFonts w:ascii="Times New Roman" w:eastAsia="Times New Roman" w:hAnsi="Times New Roman" w:cs="Times New Roman"/>
            <w:color w:val="0000EE"/>
            <w:sz w:val="26"/>
            <w:szCs w:val="26"/>
          </w:rPr>
          <w:t>частями 2</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и</w:t>
      </w:r>
      <w:r>
        <w:rPr>
          <w:rFonts w:ascii="Times New Roman" w:eastAsia="Times New Roman" w:hAnsi="Times New Roman" w:cs="Times New Roman"/>
          <w:sz w:val="26"/>
          <w:szCs w:val="26"/>
        </w:rPr>
        <w:t> </w:t>
      </w:r>
      <w:hyperlink r:id="rId6" w:anchor="/document/12125267/entry/12704" w:history="1">
        <w:r>
          <w:rPr>
            <w:rFonts w:ascii="Times New Roman" w:eastAsia="Times New Roman" w:hAnsi="Times New Roman" w:cs="Times New Roman"/>
            <w:color w:val="0000EE"/>
            <w:sz w:val="26"/>
            <w:szCs w:val="26"/>
          </w:rPr>
          <w:t>4 статьи 12.7</w:t>
        </w:r>
      </w:hyperlink>
      <w:r>
        <w:rPr>
          <w:rFonts w:ascii="Times New Roman" w:eastAsia="Times New Roman" w:hAnsi="Times New Roman" w:cs="Times New Roman"/>
          <w:sz w:val="26"/>
          <w:szCs w:val="26"/>
        </w:rPr>
        <w:t>,</w:t>
      </w:r>
      <w:r>
        <w:rPr>
          <w:rFonts w:ascii="Times New Roman" w:eastAsia="Times New Roman" w:hAnsi="Times New Roman" w:cs="Times New Roman"/>
          <w:sz w:val="26"/>
          <w:szCs w:val="26"/>
        </w:rPr>
        <w:t> </w:t>
      </w:r>
      <w:hyperlink r:id="rId6" w:anchor="/document/12125267/entry/128" w:history="1">
        <w:r>
          <w:rPr>
            <w:rFonts w:ascii="Times New Roman" w:eastAsia="Times New Roman" w:hAnsi="Times New Roman" w:cs="Times New Roman"/>
            <w:color w:val="0000EE"/>
            <w:sz w:val="26"/>
            <w:szCs w:val="26"/>
          </w:rPr>
          <w:t>статьей 12.8</w:t>
        </w:r>
      </w:hyperlink>
      <w:r>
        <w:rPr>
          <w:rFonts w:ascii="Times New Roman" w:eastAsia="Times New Roman" w:hAnsi="Times New Roman" w:cs="Times New Roman"/>
          <w:sz w:val="26"/>
          <w:szCs w:val="26"/>
        </w:rPr>
        <w:t>,</w:t>
      </w:r>
      <w:r>
        <w:rPr>
          <w:rFonts w:ascii="Times New Roman" w:eastAsia="Times New Roman" w:hAnsi="Times New Roman" w:cs="Times New Roman"/>
          <w:sz w:val="26"/>
          <w:szCs w:val="26"/>
        </w:rPr>
        <w:t> </w:t>
      </w:r>
      <w:hyperlink r:id="rId6" w:anchor="/document/12125267/entry/12906" w:history="1">
        <w:r>
          <w:rPr>
            <w:rFonts w:ascii="Times New Roman" w:eastAsia="Times New Roman" w:hAnsi="Times New Roman" w:cs="Times New Roman"/>
            <w:color w:val="0000EE"/>
            <w:sz w:val="26"/>
            <w:szCs w:val="26"/>
          </w:rPr>
          <w:t>частями 6</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и</w:t>
      </w:r>
      <w:r>
        <w:rPr>
          <w:rFonts w:ascii="Times New Roman" w:eastAsia="Times New Roman" w:hAnsi="Times New Roman" w:cs="Times New Roman"/>
          <w:sz w:val="26"/>
          <w:szCs w:val="26"/>
        </w:rPr>
        <w:t> </w:t>
      </w:r>
      <w:hyperlink r:id="rId6" w:anchor="/document/12125267/entry/12907" w:history="1">
        <w:r>
          <w:rPr>
            <w:rFonts w:ascii="Times New Roman" w:eastAsia="Times New Roman" w:hAnsi="Times New Roman" w:cs="Times New Roman"/>
            <w:color w:val="0000EE"/>
            <w:sz w:val="26"/>
            <w:szCs w:val="26"/>
          </w:rPr>
          <w:t>7 статьи 12.9</w:t>
        </w:r>
      </w:hyperlink>
      <w:r>
        <w:rPr>
          <w:rFonts w:ascii="Times New Roman" w:eastAsia="Times New Roman" w:hAnsi="Times New Roman" w:cs="Times New Roman"/>
          <w:sz w:val="26"/>
          <w:szCs w:val="26"/>
        </w:rPr>
        <w:t>,</w:t>
      </w:r>
      <w:r>
        <w:rPr>
          <w:rFonts w:ascii="Times New Roman" w:eastAsia="Times New Roman" w:hAnsi="Times New Roman" w:cs="Times New Roman"/>
          <w:sz w:val="26"/>
          <w:szCs w:val="26"/>
        </w:rPr>
        <w:t> </w:t>
      </w:r>
      <w:hyperlink r:id="rId6" w:anchor="/document/12125267/entry/1210" w:history="1">
        <w:r>
          <w:rPr>
            <w:rFonts w:ascii="Times New Roman" w:eastAsia="Times New Roman" w:hAnsi="Times New Roman" w:cs="Times New Roman"/>
            <w:color w:val="0000EE"/>
            <w:sz w:val="26"/>
            <w:szCs w:val="26"/>
          </w:rPr>
          <w:t>статьей 12.10</w:t>
        </w:r>
      </w:hyperlink>
      <w:r>
        <w:rPr>
          <w:rFonts w:ascii="Times New Roman" w:eastAsia="Times New Roman" w:hAnsi="Times New Roman" w:cs="Times New Roman"/>
          <w:sz w:val="26"/>
          <w:szCs w:val="26"/>
        </w:rPr>
        <w:t>,</w:t>
      </w:r>
      <w:r>
        <w:rPr>
          <w:rFonts w:ascii="Times New Roman" w:eastAsia="Times New Roman" w:hAnsi="Times New Roman" w:cs="Times New Roman"/>
          <w:sz w:val="26"/>
          <w:szCs w:val="26"/>
        </w:rPr>
        <w:t> </w:t>
      </w:r>
      <w:hyperlink r:id="rId6" w:anchor="/document/12125267/entry/12123" w:history="1">
        <w:r>
          <w:rPr>
            <w:rFonts w:ascii="Times New Roman" w:eastAsia="Times New Roman" w:hAnsi="Times New Roman" w:cs="Times New Roman"/>
            <w:color w:val="0000EE"/>
            <w:sz w:val="26"/>
            <w:szCs w:val="26"/>
          </w:rPr>
          <w:t>частью 3 статьи 12.12</w:t>
        </w:r>
      </w:hyperlink>
      <w:r>
        <w:rPr>
          <w:rFonts w:ascii="Times New Roman" w:eastAsia="Times New Roman" w:hAnsi="Times New Roman" w:cs="Times New Roman"/>
          <w:sz w:val="26"/>
          <w:szCs w:val="26"/>
        </w:rPr>
        <w:t>,</w:t>
      </w:r>
      <w:r>
        <w:rPr>
          <w:rFonts w:ascii="Times New Roman" w:eastAsia="Times New Roman" w:hAnsi="Times New Roman" w:cs="Times New Roman"/>
          <w:sz w:val="26"/>
          <w:szCs w:val="26"/>
        </w:rPr>
        <w:t> </w:t>
      </w:r>
      <w:hyperlink r:id="rId6" w:anchor="/document/12125267/entry/121505" w:history="1">
        <w:r>
          <w:rPr>
            <w:rFonts w:ascii="Times New Roman" w:eastAsia="Times New Roman" w:hAnsi="Times New Roman" w:cs="Times New Roman"/>
            <w:color w:val="0000EE"/>
            <w:sz w:val="26"/>
            <w:szCs w:val="26"/>
          </w:rPr>
          <w:t>частью 5 статьи 12.15</w:t>
        </w:r>
      </w:hyperlink>
      <w:r>
        <w:rPr>
          <w:rFonts w:ascii="Times New Roman" w:eastAsia="Times New Roman" w:hAnsi="Times New Roman" w:cs="Times New Roman"/>
          <w:sz w:val="26"/>
          <w:szCs w:val="26"/>
        </w:rPr>
        <w:t>,</w:t>
      </w:r>
      <w:r>
        <w:rPr>
          <w:rFonts w:ascii="Times New Roman" w:eastAsia="Times New Roman" w:hAnsi="Times New Roman" w:cs="Times New Roman"/>
          <w:sz w:val="26"/>
          <w:szCs w:val="26"/>
        </w:rPr>
        <w:t> </w:t>
      </w:r>
      <w:hyperlink r:id="rId6" w:anchor="/document/12125267/entry/1216031" w:history="1">
        <w:r>
          <w:rPr>
            <w:rFonts w:ascii="Times New Roman" w:eastAsia="Times New Roman" w:hAnsi="Times New Roman" w:cs="Times New Roman"/>
            <w:color w:val="0000EE"/>
            <w:sz w:val="26"/>
            <w:szCs w:val="26"/>
          </w:rPr>
          <w:t>частью 3.1 статьи 12.16,</w:t>
        </w:r>
      </w:hyperlink>
      <w:r>
        <w:rPr>
          <w:rFonts w:ascii="Times New Roman" w:eastAsia="Times New Roman" w:hAnsi="Times New Roman" w:cs="Times New Roman"/>
          <w:sz w:val="26"/>
          <w:szCs w:val="26"/>
        </w:rPr>
        <w:t> </w:t>
      </w:r>
      <w:hyperlink r:id="rId6" w:anchor="/document/12125267/entry/122304" w:history="1">
        <w:r>
          <w:rPr>
            <w:rFonts w:ascii="Times New Roman" w:eastAsia="Times New Roman" w:hAnsi="Times New Roman" w:cs="Times New Roman"/>
            <w:color w:val="0000EE"/>
            <w:sz w:val="26"/>
            <w:szCs w:val="26"/>
          </w:rPr>
          <w:t>частями 4 - 6 статьи 12.23</w:t>
        </w:r>
      </w:hyperlink>
      <w:r>
        <w:rPr>
          <w:rFonts w:ascii="Times New Roman" w:eastAsia="Times New Roman" w:hAnsi="Times New Roman" w:cs="Times New Roman"/>
          <w:sz w:val="26"/>
          <w:szCs w:val="26"/>
        </w:rPr>
        <w:t>,</w:t>
      </w:r>
      <w:r>
        <w:rPr>
          <w:rFonts w:ascii="Times New Roman" w:eastAsia="Times New Roman" w:hAnsi="Times New Roman" w:cs="Times New Roman"/>
          <w:sz w:val="26"/>
          <w:szCs w:val="26"/>
        </w:rPr>
        <w:t> </w:t>
      </w:r>
      <w:hyperlink r:id="rId6" w:anchor="/document/12125267/entry/1224" w:history="1">
        <w:r>
          <w:rPr>
            <w:rFonts w:ascii="Times New Roman" w:eastAsia="Times New Roman" w:hAnsi="Times New Roman" w:cs="Times New Roman"/>
            <w:color w:val="0000EE"/>
            <w:sz w:val="26"/>
            <w:szCs w:val="26"/>
          </w:rPr>
          <w:t>статьями 12.24</w:t>
        </w:r>
      </w:hyperlink>
      <w:r>
        <w:rPr>
          <w:rFonts w:ascii="Times New Roman" w:eastAsia="Times New Roman" w:hAnsi="Times New Roman" w:cs="Times New Roman"/>
          <w:sz w:val="26"/>
          <w:szCs w:val="26"/>
        </w:rPr>
        <w:t>,</w:t>
      </w:r>
      <w:r>
        <w:rPr>
          <w:rFonts w:ascii="Times New Roman" w:eastAsia="Times New Roman" w:hAnsi="Times New Roman" w:cs="Times New Roman"/>
          <w:sz w:val="26"/>
          <w:szCs w:val="26"/>
        </w:rPr>
        <w:t> </w:t>
      </w:r>
      <w:hyperlink r:id="rId6" w:anchor="/document/12125267/entry/1226" w:history="1">
        <w:r>
          <w:rPr>
            <w:rFonts w:ascii="Times New Roman" w:eastAsia="Times New Roman" w:hAnsi="Times New Roman" w:cs="Times New Roman"/>
            <w:color w:val="0000EE"/>
            <w:sz w:val="26"/>
            <w:szCs w:val="26"/>
          </w:rPr>
          <w:t>12.26</w:t>
        </w:r>
      </w:hyperlink>
      <w:r>
        <w:rPr>
          <w:rFonts w:ascii="Times New Roman" w:eastAsia="Times New Roman" w:hAnsi="Times New Roman" w:cs="Times New Roman"/>
          <w:sz w:val="26"/>
          <w:szCs w:val="26"/>
        </w:rPr>
        <w:t>,</w:t>
      </w:r>
      <w:r>
        <w:rPr>
          <w:rFonts w:ascii="Times New Roman" w:eastAsia="Times New Roman" w:hAnsi="Times New Roman" w:cs="Times New Roman"/>
          <w:sz w:val="26"/>
          <w:szCs w:val="26"/>
        </w:rPr>
        <w:t> </w:t>
      </w:r>
      <w:hyperlink r:id="rId6" w:anchor="/document/12125267/entry/122703" w:history="1">
        <w:r>
          <w:rPr>
            <w:rFonts w:ascii="Times New Roman" w:eastAsia="Times New Roman" w:hAnsi="Times New Roman" w:cs="Times New Roman"/>
            <w:color w:val="0000EE"/>
            <w:sz w:val="26"/>
            <w:szCs w:val="26"/>
          </w:rPr>
          <w:t>частью 3 статьи 12.27</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настоящего Кодекса,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предусмотренного законом субъекта Российской Федерации,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w:t>
      </w:r>
    </w:p>
    <w:p>
      <w:pPr>
        <w:spacing w:before="0" w:after="0"/>
        <w:ind w:firstLine="567"/>
        <w:jc w:val="both"/>
        <w:rPr>
          <w:sz w:val="26"/>
          <w:szCs w:val="26"/>
        </w:rPr>
      </w:pPr>
      <w:r>
        <w:rPr>
          <w:rFonts w:ascii="Times New Roman" w:eastAsia="Times New Roman" w:hAnsi="Times New Roman" w:cs="Times New Roman"/>
          <w:sz w:val="26"/>
          <w:szCs w:val="26"/>
        </w:rPr>
        <w:t>А</w:t>
      </w:r>
      <w:r>
        <w:rPr>
          <w:rFonts w:ascii="Times New Roman" w:eastAsia="Times New Roman" w:hAnsi="Times New Roman" w:cs="Times New Roman"/>
          <w:sz w:val="26"/>
          <w:szCs w:val="26"/>
        </w:rPr>
        <w:t xml:space="preserve">дминистративный штраф подлежит уплате по следующим реквизитам: </w:t>
      </w:r>
      <w:r>
        <w:rPr>
          <w:rFonts w:ascii="Times New Roman" w:eastAsia="Times New Roman" w:hAnsi="Times New Roman" w:cs="Times New Roman"/>
          <w:sz w:val="26"/>
          <w:szCs w:val="26"/>
        </w:rPr>
        <w:t xml:space="preserve">получатель: УФК по ХМАО-Югре (УМВД России по ХМАО-Югре); КПП 860 101 001; ИНН 860 101 0390; ОКТМО 718 76 000; номер счета получателя платежа </w:t>
      </w:r>
      <w:r>
        <w:rPr>
          <w:rFonts w:ascii="Times New Roman" w:eastAsia="Times New Roman" w:hAnsi="Times New Roman" w:cs="Times New Roman"/>
          <w:sz w:val="26"/>
          <w:szCs w:val="26"/>
        </w:rPr>
        <w:t>031 006 430 000 000 18700</w:t>
      </w:r>
      <w:r>
        <w:rPr>
          <w:rFonts w:ascii="Times New Roman" w:eastAsia="Times New Roman" w:hAnsi="Times New Roman" w:cs="Times New Roman"/>
          <w:sz w:val="26"/>
          <w:szCs w:val="26"/>
        </w:rPr>
        <w:t xml:space="preserve"> в ОКЦ № 8 УГУ Банка России// УФК по ХМАО – Югре г. Ханты-Мансийск; БИК 007 162 163; </w:t>
      </w:r>
      <w:r>
        <w:rPr>
          <w:rFonts w:ascii="Times New Roman" w:eastAsia="Times New Roman" w:hAnsi="Times New Roman" w:cs="Times New Roman"/>
          <w:sz w:val="26"/>
          <w:szCs w:val="26"/>
        </w:rPr>
        <w:t>к</w:t>
      </w:r>
      <w:r>
        <w:rPr>
          <w:rFonts w:ascii="Times New Roman" w:eastAsia="Times New Roman" w:hAnsi="Times New Roman" w:cs="Times New Roman"/>
          <w:sz w:val="26"/>
          <w:szCs w:val="26"/>
        </w:rPr>
        <w:t>ор</w:t>
      </w:r>
      <w:r>
        <w:rPr>
          <w:rFonts w:ascii="Times New Roman" w:eastAsia="Times New Roman" w:hAnsi="Times New Roman" w:cs="Times New Roman"/>
          <w:sz w:val="26"/>
          <w:szCs w:val="26"/>
        </w:rPr>
        <w:t>. счет 401 028 102 453 700 00007</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КБК 18811601123010001140; УИН </w:t>
      </w:r>
      <w:r>
        <w:rPr>
          <w:rFonts w:ascii="Times New Roman" w:eastAsia="Times New Roman" w:hAnsi="Times New Roman" w:cs="Times New Roman"/>
          <w:sz w:val="26"/>
          <w:szCs w:val="26"/>
        </w:rPr>
        <w:t>18810486260320015376</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а в случае невозможности уплаты штрафа по предоставленным реквизитам, необходимо уточнить их достоверность и полноту в органе, составившем протокол об административном правонарушении, заблаговременно, до истечения срока добровольной уплаты.</w:t>
      </w:r>
    </w:p>
    <w:p>
      <w:pPr>
        <w:spacing w:before="0" w:after="0"/>
        <w:ind w:firstLine="567"/>
        <w:jc w:val="both"/>
        <w:rPr>
          <w:sz w:val="26"/>
          <w:szCs w:val="26"/>
        </w:rPr>
      </w:pPr>
      <w:r>
        <w:rPr>
          <w:rFonts w:ascii="Times New Roman" w:eastAsia="Times New Roman" w:hAnsi="Times New Roman" w:cs="Times New Roman"/>
          <w:sz w:val="26"/>
          <w:szCs w:val="26"/>
        </w:rPr>
        <w:t>В соответствии со ст.</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w:t>
      </w:r>
    </w:p>
    <w:p>
      <w:pPr>
        <w:spacing w:before="0" w:after="0"/>
        <w:ind w:firstLine="567"/>
        <w:jc w:val="both"/>
        <w:rPr>
          <w:sz w:val="26"/>
          <w:szCs w:val="26"/>
        </w:rPr>
      </w:pPr>
      <w:r>
        <w:rPr>
          <w:rFonts w:ascii="Times New Roman" w:eastAsia="Times New Roman" w:hAnsi="Times New Roman" w:cs="Times New Roman"/>
          <w:sz w:val="26"/>
          <w:szCs w:val="26"/>
        </w:rPr>
        <w:t>В соответствии с п.</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1.3 ст. 32.2 КоАП РФ при уплате административного штрафа лицом, привлеченным к административное ответственности,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pPr>
        <w:spacing w:before="0" w:after="0"/>
        <w:ind w:firstLine="567"/>
        <w:jc w:val="both"/>
        <w:rPr>
          <w:sz w:val="26"/>
          <w:szCs w:val="26"/>
        </w:rPr>
      </w:pPr>
      <w:r>
        <w:rPr>
          <w:rFonts w:ascii="Times New Roman" w:eastAsia="Times New Roman" w:hAnsi="Times New Roman" w:cs="Times New Roman"/>
          <w:sz w:val="26"/>
          <w:szCs w:val="26"/>
        </w:rPr>
        <w:t xml:space="preserve">Квитанцию об уплате штрафа необходимо предоставить в </w:t>
      </w:r>
      <w:r>
        <w:rPr>
          <w:rFonts w:ascii="Times New Roman" w:eastAsia="Times New Roman" w:hAnsi="Times New Roman" w:cs="Times New Roman"/>
          <w:sz w:val="26"/>
          <w:szCs w:val="26"/>
        </w:rPr>
        <w:t>каб</w:t>
      </w:r>
      <w:r>
        <w:rPr>
          <w:rFonts w:ascii="Times New Roman" w:eastAsia="Times New Roman" w:hAnsi="Times New Roman" w:cs="Times New Roman"/>
          <w:sz w:val="26"/>
          <w:szCs w:val="26"/>
        </w:rPr>
        <w:t>. 10</w:t>
      </w:r>
      <w:r>
        <w:rPr>
          <w:rFonts w:ascii="Times New Roman" w:eastAsia="Times New Roman" w:hAnsi="Times New Roman" w:cs="Times New Roman"/>
          <w:sz w:val="26"/>
          <w:szCs w:val="26"/>
        </w:rPr>
        <w:t>6</w:t>
      </w:r>
      <w:r>
        <w:rPr>
          <w:rFonts w:ascii="Times New Roman" w:eastAsia="Times New Roman" w:hAnsi="Times New Roman" w:cs="Times New Roman"/>
          <w:sz w:val="26"/>
          <w:szCs w:val="26"/>
        </w:rPr>
        <w:t xml:space="preserve"> по ул. Гагарина д. 9 г. Сургута либо направить на электронный адрес: Surgut12@mirsud86.ru не позднее дня, следующего за истечением срока добровольной уплаты штрафа, во избежание направления документов о принудительном исполнении постановления.</w:t>
      </w:r>
    </w:p>
    <w:p>
      <w:pPr>
        <w:spacing w:before="0" w:after="0"/>
        <w:ind w:firstLine="567"/>
        <w:jc w:val="both"/>
        <w:rPr>
          <w:sz w:val="26"/>
          <w:szCs w:val="26"/>
        </w:rPr>
      </w:pPr>
      <w:r>
        <w:rPr>
          <w:rFonts w:ascii="Times New Roman" w:eastAsia="Times New Roman" w:hAnsi="Times New Roman" w:cs="Times New Roman"/>
          <w:sz w:val="26"/>
          <w:szCs w:val="26"/>
        </w:rPr>
        <w:t xml:space="preserve">Постановление может быть обжаловано в течение десяти дней со дня вручения или получения копии постановления в </w:t>
      </w:r>
      <w:r>
        <w:rPr>
          <w:rFonts w:ascii="Times New Roman" w:eastAsia="Times New Roman" w:hAnsi="Times New Roman" w:cs="Times New Roman"/>
          <w:sz w:val="26"/>
          <w:szCs w:val="26"/>
        </w:rPr>
        <w:t>Сургутский</w:t>
      </w:r>
      <w:r>
        <w:rPr>
          <w:rFonts w:ascii="Times New Roman" w:eastAsia="Times New Roman" w:hAnsi="Times New Roman" w:cs="Times New Roman"/>
          <w:sz w:val="26"/>
          <w:szCs w:val="26"/>
        </w:rPr>
        <w:t xml:space="preserve"> городской суд Ханты-Мансийского автономного округа-Югры </w:t>
      </w:r>
      <w:r>
        <w:rPr>
          <w:rFonts w:ascii="Times New Roman" w:eastAsia="Times New Roman" w:hAnsi="Times New Roman" w:cs="Times New Roman"/>
          <w:sz w:val="26"/>
          <w:szCs w:val="26"/>
        </w:rPr>
        <w:t>через мирового судью</w:t>
      </w:r>
      <w:r>
        <w:rPr>
          <w:rFonts w:ascii="Times New Roman" w:eastAsia="Times New Roman" w:hAnsi="Times New Roman" w:cs="Times New Roman"/>
          <w:sz w:val="26"/>
          <w:szCs w:val="26"/>
        </w:rPr>
        <w:t xml:space="preserve"> судебного участка № 12 </w:t>
      </w:r>
      <w:r>
        <w:rPr>
          <w:rFonts w:ascii="Times New Roman" w:eastAsia="Times New Roman" w:hAnsi="Times New Roman" w:cs="Times New Roman"/>
          <w:sz w:val="26"/>
          <w:szCs w:val="26"/>
        </w:rPr>
        <w:t>Сургутского</w:t>
      </w:r>
      <w:r>
        <w:rPr>
          <w:rFonts w:ascii="Times New Roman" w:eastAsia="Times New Roman" w:hAnsi="Times New Roman" w:cs="Times New Roman"/>
          <w:sz w:val="26"/>
          <w:szCs w:val="26"/>
        </w:rPr>
        <w:t xml:space="preserve"> судебного района города окружного значения Сургута.</w:t>
      </w:r>
    </w:p>
    <w:p>
      <w:pPr>
        <w:spacing w:before="0" w:after="0"/>
        <w:ind w:firstLine="709"/>
        <w:jc w:val="both"/>
        <w:rPr>
          <w:sz w:val="26"/>
          <w:szCs w:val="26"/>
        </w:rPr>
      </w:pPr>
    </w:p>
    <w:p>
      <w:pPr>
        <w:spacing w:before="0" w:after="0"/>
        <w:ind w:firstLine="709"/>
        <w:jc w:val="both"/>
        <w:rPr>
          <w:sz w:val="26"/>
          <w:szCs w:val="26"/>
        </w:rPr>
      </w:pPr>
    </w:p>
    <w:p>
      <w:pPr>
        <w:spacing w:before="0" w:after="0"/>
        <w:ind w:firstLine="709"/>
        <w:jc w:val="both"/>
        <w:rPr>
          <w:sz w:val="26"/>
          <w:szCs w:val="26"/>
        </w:rPr>
      </w:pPr>
      <w:r>
        <w:rPr>
          <w:rFonts w:ascii="Times New Roman" w:eastAsia="Times New Roman" w:hAnsi="Times New Roman" w:cs="Times New Roman"/>
          <w:sz w:val="26"/>
          <w:szCs w:val="26"/>
        </w:rPr>
        <w:t>Мировой судья</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подпись</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Г.П. Думлер</w:t>
      </w:r>
    </w:p>
    <w:p>
      <w:pPr>
        <w:spacing w:before="0" w:after="0"/>
        <w:ind w:firstLine="709"/>
        <w:jc w:val="both"/>
        <w:rPr>
          <w:sz w:val="26"/>
          <w:szCs w:val="26"/>
        </w:rPr>
      </w:pPr>
      <w:r>
        <w:rPr>
          <w:rFonts w:ascii="Times New Roman" w:eastAsia="Times New Roman" w:hAnsi="Times New Roman" w:cs="Times New Roman"/>
          <w:sz w:val="26"/>
          <w:szCs w:val="26"/>
        </w:rPr>
        <w:t xml:space="preserve">КОПИЯ ВЕРНА </w:t>
      </w:r>
    </w:p>
    <w:p>
      <w:pPr>
        <w:spacing w:before="0" w:after="0"/>
        <w:ind w:firstLine="709"/>
        <w:jc w:val="both"/>
        <w:rPr>
          <w:sz w:val="26"/>
          <w:szCs w:val="26"/>
        </w:rPr>
      </w:pPr>
      <w:r>
        <w:rPr>
          <w:rFonts w:ascii="Times New Roman" w:eastAsia="Times New Roman" w:hAnsi="Times New Roman" w:cs="Times New Roman"/>
          <w:sz w:val="26"/>
          <w:szCs w:val="26"/>
        </w:rPr>
        <w:t>Мировой судья</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судебного участка №12</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Сургутского</w:t>
      </w:r>
    </w:p>
    <w:p>
      <w:pPr>
        <w:spacing w:before="0" w:after="0"/>
        <w:ind w:firstLine="709"/>
        <w:jc w:val="both"/>
        <w:rPr>
          <w:sz w:val="26"/>
          <w:szCs w:val="26"/>
        </w:rPr>
      </w:pPr>
      <w:r>
        <w:rPr>
          <w:rFonts w:ascii="Times New Roman" w:eastAsia="Times New Roman" w:hAnsi="Times New Roman" w:cs="Times New Roman"/>
          <w:sz w:val="26"/>
          <w:szCs w:val="26"/>
        </w:rPr>
        <w:t>судебного района города окружного значения Сургута</w:t>
      </w:r>
    </w:p>
    <w:p>
      <w:pPr>
        <w:spacing w:before="0" w:after="0"/>
        <w:ind w:firstLine="709"/>
        <w:jc w:val="both"/>
        <w:rPr>
          <w:sz w:val="26"/>
          <w:szCs w:val="26"/>
        </w:rPr>
      </w:pPr>
      <w:r>
        <w:rPr>
          <w:rFonts w:ascii="Times New Roman" w:eastAsia="Times New Roman" w:hAnsi="Times New Roman" w:cs="Times New Roman"/>
          <w:sz w:val="26"/>
          <w:szCs w:val="26"/>
        </w:rPr>
        <w:t>ХМАО-Югры _____________________</w:t>
      </w:r>
      <w:r>
        <w:rPr>
          <w:rFonts w:ascii="Times New Roman" w:eastAsia="Times New Roman" w:hAnsi="Times New Roman" w:cs="Times New Roman"/>
          <w:sz w:val="26"/>
          <w:szCs w:val="26"/>
        </w:rPr>
        <w:t>_</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Г.П.</w:t>
      </w:r>
      <w:r>
        <w:rPr>
          <w:rFonts w:ascii="Times New Roman" w:eastAsia="Times New Roman" w:hAnsi="Times New Roman" w:cs="Times New Roman"/>
          <w:sz w:val="26"/>
          <w:szCs w:val="26"/>
        </w:rPr>
        <w:t xml:space="preserve"> Думлер</w:t>
      </w:r>
    </w:p>
    <w:p>
      <w:pPr>
        <w:spacing w:before="0" w:after="0"/>
        <w:ind w:firstLine="709"/>
        <w:jc w:val="both"/>
        <w:rPr>
          <w:sz w:val="26"/>
          <w:szCs w:val="26"/>
        </w:rPr>
      </w:pPr>
      <w:r>
        <w:rPr>
          <w:rFonts w:ascii="Times New Roman" w:eastAsia="Times New Roman" w:hAnsi="Times New Roman" w:cs="Times New Roman"/>
          <w:sz w:val="26"/>
          <w:szCs w:val="26"/>
        </w:rPr>
        <w:t>05.08</w:t>
      </w:r>
      <w:r>
        <w:rPr>
          <w:rFonts w:ascii="Times New Roman" w:eastAsia="Times New Roman" w:hAnsi="Times New Roman" w:cs="Times New Roman"/>
          <w:sz w:val="26"/>
          <w:szCs w:val="26"/>
        </w:rPr>
        <w:t>.2026</w:t>
      </w:r>
      <w:r>
        <w:rPr>
          <w:rFonts w:ascii="Times New Roman" w:eastAsia="Times New Roman" w:hAnsi="Times New Roman" w:cs="Times New Roman"/>
          <w:sz w:val="26"/>
          <w:szCs w:val="26"/>
        </w:rPr>
        <w:t xml:space="preserve"> года </w:t>
      </w:r>
    </w:p>
    <w:p>
      <w:pPr>
        <w:spacing w:before="0" w:after="0"/>
        <w:ind w:firstLine="709"/>
        <w:jc w:val="both"/>
        <w:rPr>
          <w:sz w:val="26"/>
          <w:szCs w:val="26"/>
        </w:rPr>
      </w:pPr>
      <w:r>
        <w:rPr>
          <w:rFonts w:ascii="Times New Roman" w:eastAsia="Times New Roman" w:hAnsi="Times New Roman" w:cs="Times New Roman"/>
          <w:sz w:val="26"/>
          <w:szCs w:val="26"/>
        </w:rPr>
        <w:t>Подлинный д</w:t>
      </w:r>
      <w:r>
        <w:rPr>
          <w:rFonts w:ascii="Times New Roman" w:eastAsia="Times New Roman" w:hAnsi="Times New Roman" w:cs="Times New Roman"/>
          <w:sz w:val="26"/>
          <w:szCs w:val="26"/>
        </w:rPr>
        <w:t>окумент находится в деле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5-</w:t>
      </w:r>
      <w:r>
        <w:rPr>
          <w:rFonts w:ascii="Times New Roman" w:eastAsia="Times New Roman" w:hAnsi="Times New Roman" w:cs="Times New Roman"/>
          <w:sz w:val="26"/>
          <w:szCs w:val="26"/>
        </w:rPr>
        <w:t>1055</w:t>
      </w:r>
      <w:r>
        <w:rPr>
          <w:rFonts w:ascii="Times New Roman" w:eastAsia="Times New Roman" w:hAnsi="Times New Roman" w:cs="Times New Roman"/>
          <w:sz w:val="26"/>
          <w:szCs w:val="26"/>
        </w:rPr>
        <w:t>-2612</w:t>
      </w:r>
      <w:r>
        <w:rPr>
          <w:rFonts w:ascii="Times New Roman" w:eastAsia="Times New Roman" w:hAnsi="Times New Roman" w:cs="Times New Roman"/>
          <w:sz w:val="26"/>
          <w:szCs w:val="26"/>
        </w:rPr>
        <w:t>/202</w:t>
      </w:r>
      <w:r>
        <w:rPr>
          <w:rFonts w:ascii="Times New Roman" w:eastAsia="Times New Roman" w:hAnsi="Times New Roman" w:cs="Times New Roman"/>
          <w:sz w:val="26"/>
          <w:szCs w:val="26"/>
        </w:rPr>
        <w:t>6</w:t>
      </w:r>
    </w:p>
    <w:sectPr>
      <w:footerReference w:type="default" r:id="rId7"/>
      <w:pgMar w:header="708" w:footer="708"/>
      <w:cols w:space="708"/>
    </w:sectPr>
  </w:body>
</w:document>
</file>

<file path=word/fontTable.xml><?xml version="1.0" encoding="utf-8"?>
<w:fonts xmlns:r="http://schemas.openxmlformats.org/officeDocument/2006/relationships" xmlns:w="http://schemas.openxmlformats.org/wordprocessingml/2006/main"/>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7685842"/>
      <w:placeholder>
        <w:docPart w:val="DefaultPlaceholder_22675703"/>
      </w:placeholder>
      <w:showingPlcHdr/>
      <w:richText/>
    </w:sdtPr>
    <w:sdtContent>
      <w:p>
        <w:pPr>
          <w:spacing w:before="0" w:after="0"/>
          <w:jc w:val="right"/>
        </w:pPr>
        <w:r>
          <w:fldChar w:fldCharType="begin"/>
        </w:r>
        <w:r>
          <w:instrText>PAGE   \* MERGEFORMAT</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p>
    </w:sdtContent>
  </w:sdt>
  <w:p>
    <w:pPr>
      <w:spacing w:before="0" w:after="0"/>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59rplc-10">
    <w:name w:val="cat-UserDefined grp-59 rplc-10"/>
    <w:basedOn w:val="DefaultParagraphFont"/>
  </w:style>
  <w:style w:type="character" w:customStyle="1" w:styleId="cat-UserDefinedgrp-60rplc-21">
    <w:name w:val="cat-UserDefined grp-60 rplc-21"/>
    <w:basedOn w:val="DefaultParagraphFont"/>
  </w:style>
  <w:style w:type="character" w:customStyle="1" w:styleId="cat-UserDefinedgrp-61rplc-24">
    <w:name w:val="cat-UserDefined grp-61 rplc-24"/>
    <w:basedOn w:val="DefaultParagraphFont"/>
  </w:style>
  <w:style w:type="character" w:customStyle="1" w:styleId="cat-UserDefinedgrp-62rplc-40">
    <w:name w:val="cat-UserDefined grp-62 rplc-40"/>
    <w:basedOn w:val="DefaultParagraphFont"/>
  </w:style>
  <w:style w:type="character" w:customStyle="1" w:styleId="cat-UserDefinedgrp-63rplc-52">
    <w:name w:val="cat-UserDefined grp-63 rplc-52"/>
    <w:basedOn w:val="DefaultParagraphFont"/>
  </w:style>
  <w:style w:type="character" w:customStyle="1" w:styleId="cat-UserDefinedgrp-64rplc-60">
    <w:name w:val="cat-UserDefined grp-64 rplc-60"/>
    <w:basedOn w:val="DefaultParagraphFont"/>
  </w:style>
  <w:style w:type="character" w:customStyle="1" w:styleId="cat-UserDefinedgrp-65rplc-64">
    <w:name w:val="cat-UserDefined grp-65 rplc-64"/>
    <w:basedOn w:val="DefaultParagraphFont"/>
  </w:style>
  <w:style w:type="character" w:customStyle="1" w:styleId="cat-UserDefinedgrp-66rplc-68">
    <w:name w:val="cat-UserDefined grp-66 rplc-68"/>
    <w:basedOn w:val="DefaultParagraphFont"/>
  </w:style>
  <w:style w:type="character" w:customStyle="1" w:styleId="cat-UserDefinedgrp-67rplc-72">
    <w:name w:val="cat-UserDefined grp-67 rplc-72"/>
    <w:basedOn w:val="DefaultParagraphFont"/>
  </w:style>
  <w:style w:type="character" w:customStyle="1" w:styleId="PlaceholderText">
    <w:name w:val="Placeholder Text"/>
    <w:basedOn w:val="DefaultParagraphFont"/>
    <w:uiPriority w:val="99"/>
    <w:semiHidden/>
    <w:rPr>
      <w:color w:val="80808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rbitr.garant.ru/" TargetMode="External" /><Relationship Id="rId5" Type="http://schemas.openxmlformats.org/officeDocument/2006/relationships/hyperlink" Target="https://msud.garant.ru/" TargetMode="External" /><Relationship Id="rId6" Type="http://schemas.openxmlformats.org/officeDocument/2006/relationships/hyperlink" Target="https://internet.garant.ru/" TargetMode="Externa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styles" Target="styles.xm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3"/>
        <w:category>
          <w:name w:val="General"/>
          <w:gallery w:val="placeholder"/>
        </w:category>
        <w:types>
          <w:type w:val="bbPlcHdr"/>
        </w:types>
        <w:behaviors>
          <w:behavior w:val="content"/>
        </w:behaviors>
        <w:guid w:val="{5C99A260-526A-42EA-BECF-EBA0BFB2076E}"/>
      </w:docPartPr>
      <w:docPartBody>
        <w:p>
          <w:r>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B5"/>
  </w:style>
  <w:style w:type="character" w:default="1" w:styleId="DefaultParagraphFont">
    <w:name w:val="Default Paragraph Font"/>
    <w:uiPriority w:val="1"/>
    <w:semiHidden/>
    <w:unhideWhenUsed/>
  </w:style>
  <w:style w:type="character" w:customStyle="1" w:styleId="PlaceholderText">
    <w:name w:val="Placeholder Text"/>
    <w:basedOn w:val="DefaultParagraphFont"/>
    <w:uiPriority w:val="99"/>
    <w:semiHidden/>
    <w:rPr>
      <w:color w:val="808080"/>
    </w:rPr>
  </w:style>
</w:styles>
</file>

<file path=word/glossary/webSettings.xml><?xml version="1.0" encoding="utf-8"?>
<w:webSettings xmlns:r="http://schemas.openxmlformats.org/officeDocument/2006/relationships" xmlns:w="http://schemas.openxmlformats.org/wordprocessingml/2006/main"/>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